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27E39" w14:textId="415B938D" w:rsidR="00B9232E" w:rsidRPr="008577A0" w:rsidRDefault="001B3DBB" w:rsidP="00B9232E">
      <w:pPr>
        <w:jc w:val="center"/>
        <w:rPr>
          <w:rFonts w:ascii="TH SarabunPSK" w:hAnsi="TH SarabunPSK" w:cs="TH SarabunPSK"/>
          <w:b/>
          <w:bCs/>
          <w:color w:val="222222"/>
          <w:sz w:val="32"/>
          <w:szCs w:val="32"/>
        </w:rPr>
      </w:pPr>
      <w:r w:rsidRPr="008577A0">
        <w:rPr>
          <w:rStyle w:val="Strong"/>
          <w:rFonts w:ascii="TH SarabunPSK" w:hAnsi="TH SarabunPSK" w:cs="TH SarabunPSK" w:hint="cs"/>
          <w:color w:val="252525"/>
          <w:sz w:val="32"/>
          <w:szCs w:val="32"/>
        </w:rPr>
        <w:t xml:space="preserve">Written Form, the </w:t>
      </w:r>
      <w:r w:rsidR="008E4AF0">
        <w:rPr>
          <w:rStyle w:val="Strong"/>
          <w:rFonts w:ascii="TH SarabunPSK" w:hAnsi="TH SarabunPSK" w:cs="TH SarabunPSK"/>
          <w:color w:val="252525"/>
          <w:sz w:val="32"/>
          <w:szCs w:val="32"/>
        </w:rPr>
        <w:t>Academic</w:t>
      </w:r>
      <w:r w:rsidRPr="008577A0">
        <w:rPr>
          <w:rStyle w:val="Strong"/>
          <w:rFonts w:ascii="TH SarabunPSK" w:hAnsi="TH SarabunPSK" w:cs="TH SarabunPSK" w:hint="cs"/>
          <w:color w:val="252525"/>
          <w:sz w:val="32"/>
          <w:szCs w:val="32"/>
        </w:rPr>
        <w:t xml:space="preserve"> Article in the Journal of Engineering and Industrial Technology, </w:t>
      </w:r>
      <w:proofErr w:type="spellStart"/>
      <w:r w:rsidRPr="008577A0">
        <w:rPr>
          <w:rStyle w:val="Strong"/>
          <w:rFonts w:ascii="TH SarabunPSK" w:hAnsi="TH SarabunPSK" w:cs="TH SarabunPSK" w:hint="cs"/>
          <w:color w:val="252525"/>
          <w:sz w:val="32"/>
          <w:szCs w:val="32"/>
        </w:rPr>
        <w:t>Kalasin</w:t>
      </w:r>
      <w:proofErr w:type="spellEnd"/>
      <w:r w:rsidRPr="008577A0">
        <w:rPr>
          <w:rStyle w:val="Strong"/>
          <w:rFonts w:ascii="TH SarabunPSK" w:hAnsi="TH SarabunPSK" w:cs="TH SarabunPSK" w:hint="cs"/>
          <w:color w:val="252525"/>
          <w:sz w:val="32"/>
          <w:szCs w:val="32"/>
        </w:rPr>
        <w:t xml:space="preserve"> University</w:t>
      </w:r>
    </w:p>
    <w:p w14:paraId="2540F918" w14:textId="77777777" w:rsidR="00B9232E" w:rsidRPr="002C5DB1" w:rsidRDefault="00B9232E" w:rsidP="00B9232E">
      <w:pPr>
        <w:jc w:val="center"/>
        <w:rPr>
          <w:rFonts w:ascii="TH SarabunPSK" w:hAnsi="TH SarabunPSK" w:cs="TH SarabunPSK"/>
          <w:b/>
          <w:bCs/>
          <w:color w:val="222222"/>
          <w:sz w:val="32"/>
          <w:szCs w:val="32"/>
        </w:rPr>
      </w:pPr>
    </w:p>
    <w:p w14:paraId="5F5350F5" w14:textId="77777777" w:rsidR="00B9232E" w:rsidRPr="00061321" w:rsidRDefault="00B9232E" w:rsidP="00B9232E">
      <w:pPr>
        <w:jc w:val="center"/>
        <w:rPr>
          <w:rFonts w:ascii="TH SarabunPSK" w:hAnsi="TH SarabunPSK" w:cs="TH SarabunPSK"/>
          <w:b/>
          <w:bCs/>
          <w:sz w:val="30"/>
          <w:szCs w:val="30"/>
        </w:rPr>
      </w:pP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proofErr w:type="gramStart"/>
      <w:r w:rsidRPr="00061321">
        <w:rPr>
          <w:rFonts w:ascii="TH SarabunPSK" w:hAnsi="TH SarabunPSK" w:cs="TH SarabunPSK"/>
          <w:sz w:val="30"/>
          <w:szCs w:val="30"/>
          <w:vertAlign w:val="superscript"/>
          <w:lang w:val="en-GB" w:eastAsia="zh-CN"/>
        </w:rPr>
        <w:t>1,</w:t>
      </w:r>
      <w:r w:rsidRPr="00061321">
        <w:rPr>
          <w:rFonts w:ascii="TH SarabunPSK" w:hAnsi="TH SarabunPSK" w:cs="TH SarabunPSK"/>
          <w:sz w:val="30"/>
          <w:szCs w:val="30"/>
          <w:cs/>
          <w:lang w:val="en-GB" w:eastAsia="zh-CN"/>
        </w:rPr>
        <w:t>*</w:t>
      </w:r>
      <w:proofErr w:type="gramEnd"/>
      <w:r w:rsidRPr="00061321">
        <w:rPr>
          <w:rFonts w:ascii="TH SarabunPSK" w:hAnsi="TH SarabunPSK" w:cs="TH SarabunPSK"/>
          <w:sz w:val="30"/>
          <w:szCs w:val="30"/>
          <w:lang w:val="en-GB" w:eastAsia="zh-CN"/>
        </w:rPr>
        <w:t xml:space="preserve">, </w:t>
      </w: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r w:rsidRPr="00061321">
        <w:rPr>
          <w:rFonts w:ascii="TH SarabunPSK" w:hAnsi="TH SarabunPSK" w:cs="TH SarabunPSK"/>
          <w:sz w:val="30"/>
          <w:szCs w:val="30"/>
          <w:vertAlign w:val="superscript"/>
          <w:lang w:val="en-GB"/>
        </w:rPr>
        <w:t>2</w:t>
      </w:r>
      <w:r w:rsidRPr="00061321">
        <w:rPr>
          <w:rFonts w:ascii="TH SarabunPSK" w:hAnsi="TH SarabunPSK" w:cs="TH SarabunPSK"/>
          <w:sz w:val="30"/>
          <w:szCs w:val="30"/>
          <w:cs/>
          <w:lang w:val="en-GB" w:eastAsia="zh-CN"/>
        </w:rPr>
        <w:t xml:space="preserve"> </w:t>
      </w:r>
      <w:r w:rsidRPr="00061321">
        <w:rPr>
          <w:rFonts w:ascii="TH SarabunPSK" w:hAnsi="TH SarabunPSK" w:cs="TH SarabunPSK"/>
          <w:sz w:val="30"/>
          <w:szCs w:val="30"/>
          <w:lang w:eastAsia="zh-CN"/>
        </w:rPr>
        <w:t>and</w:t>
      </w:r>
      <w:r w:rsidRPr="00061321">
        <w:rPr>
          <w:rFonts w:ascii="TH SarabunPSK" w:hAnsi="TH SarabunPSK" w:cs="TH SarabunPSK"/>
          <w:sz w:val="30"/>
          <w:szCs w:val="30"/>
          <w:cs/>
          <w:lang w:val="en-GB" w:eastAsia="zh-CN"/>
        </w:rPr>
        <w:t xml:space="preserve"> </w:t>
      </w: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r w:rsidRPr="00061321">
        <w:rPr>
          <w:rFonts w:ascii="TH SarabunPSK" w:hAnsi="TH SarabunPSK" w:cs="TH SarabunPSK"/>
          <w:sz w:val="30"/>
          <w:szCs w:val="30"/>
          <w:vertAlign w:val="superscript"/>
          <w:lang w:eastAsia="zh-CN"/>
        </w:rPr>
        <w:t>3</w:t>
      </w:r>
    </w:p>
    <w:p w14:paraId="1A55AA83" w14:textId="77777777" w:rsidR="00B9232E" w:rsidRPr="00474F4D" w:rsidRDefault="00B9232E" w:rsidP="00B9232E">
      <w:pPr>
        <w:jc w:val="center"/>
        <w:rPr>
          <w:rFonts w:ascii="TH SarabunPSK" w:hAnsi="TH SarabunPSK" w:cs="TH SarabunPSK"/>
          <w:b/>
          <w:bCs/>
          <w:color w:val="222222"/>
          <w:sz w:val="22"/>
          <w:szCs w:val="32"/>
          <w:cs/>
        </w:rPr>
      </w:pPr>
    </w:p>
    <w:p w14:paraId="32000DA5" w14:textId="77777777" w:rsidR="00B9232E" w:rsidRPr="00061321" w:rsidRDefault="00B9232E" w:rsidP="00B9232E">
      <w:pPr>
        <w:jc w:val="center"/>
        <w:rPr>
          <w:rFonts w:ascii="TH SarabunPSK" w:hAnsi="TH SarabunPSK" w:cs="TH SarabunPSK"/>
          <w:szCs w:val="24"/>
          <w:cs/>
        </w:rPr>
      </w:pPr>
      <w:r w:rsidRPr="00061321">
        <w:rPr>
          <w:rFonts w:ascii="TH SarabunPSK" w:hAnsi="TH SarabunPSK" w:cs="TH SarabunPSK"/>
          <w:szCs w:val="24"/>
          <w:vertAlign w:val="superscript"/>
          <w:lang w:eastAsia="zh-CN"/>
        </w:rPr>
        <w:t xml:space="preserve">1 </w:t>
      </w:r>
      <w:r w:rsidRPr="00061321">
        <w:rPr>
          <w:rFonts w:ascii="TH SarabunPSK" w:hAnsi="TH SarabunPSK" w:cs="TH SarabunPSK"/>
          <w:szCs w:val="24"/>
        </w:rPr>
        <w:t xml:space="preserve">Department of Industrial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471833E7" w14:textId="77777777" w:rsidR="00B9232E" w:rsidRPr="00061321" w:rsidRDefault="00B9232E" w:rsidP="00B9232E">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2 </w:t>
      </w:r>
      <w:r w:rsidRPr="00061321">
        <w:rPr>
          <w:rFonts w:ascii="TH SarabunPSK" w:hAnsi="TH SarabunPSK" w:cs="TH SarabunPSK"/>
          <w:szCs w:val="24"/>
        </w:rPr>
        <w:t xml:space="preserve">Department of Mechanical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068C1145" w14:textId="77777777" w:rsidR="00B9232E" w:rsidRDefault="00B9232E" w:rsidP="00B9232E">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3 </w:t>
      </w:r>
      <w:r w:rsidRPr="00061321">
        <w:rPr>
          <w:rFonts w:ascii="TH SarabunPSK" w:hAnsi="TH SarabunPSK" w:cs="TH SarabunPSK"/>
          <w:szCs w:val="24"/>
        </w:rPr>
        <w:t xml:space="preserve">Department of Logistics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5A4F91ED" w14:textId="77777777" w:rsidR="0034076A" w:rsidRPr="00061321" w:rsidRDefault="0034076A" w:rsidP="00B9232E">
      <w:pPr>
        <w:jc w:val="center"/>
        <w:rPr>
          <w:rFonts w:ascii="TH SarabunPSK" w:hAnsi="TH SarabunPSK" w:cs="TH SarabunPSK"/>
          <w:szCs w:val="24"/>
          <w:cs/>
        </w:rPr>
      </w:pPr>
    </w:p>
    <w:p w14:paraId="2379BB27" w14:textId="4BF9A233" w:rsidR="0034076A" w:rsidRDefault="00B9232E" w:rsidP="0034076A">
      <w:pPr>
        <w:jc w:val="center"/>
        <w:rPr>
          <w:rFonts w:ascii="TH SarabunPSK" w:hAnsi="TH SarabunPSK" w:cs="TH SarabunPSK"/>
          <w:szCs w:val="24"/>
          <w:cs/>
        </w:rPr>
      </w:pPr>
      <w:r w:rsidRPr="00061321">
        <w:rPr>
          <w:rFonts w:ascii="TH SarabunPSK" w:hAnsi="TH SarabunPSK" w:cs="TH SarabunPSK"/>
          <w:szCs w:val="24"/>
          <w:cs/>
        </w:rPr>
        <w:t>*</w:t>
      </w:r>
      <w:r w:rsidR="0034076A" w:rsidRPr="0034076A">
        <w:rPr>
          <w:rFonts w:ascii="TH SarabunPSK" w:hAnsi="TH SarabunPSK" w:cs="TH SarabunPSK"/>
          <w:szCs w:val="24"/>
        </w:rPr>
        <w:t xml:space="preserve"> Corresponding Author</w:t>
      </w:r>
      <w:r w:rsidR="0034076A" w:rsidRPr="0034076A">
        <w:rPr>
          <w:rFonts w:ascii="TH SarabunPSK" w:hAnsi="TH SarabunPSK" w:cs="TH SarabunPSK"/>
          <w:szCs w:val="24"/>
          <w:cs/>
        </w:rPr>
        <w:t xml:space="preserve">: </w:t>
      </w:r>
      <w:r w:rsidR="00984E59" w:rsidRPr="003E28A8">
        <w:rPr>
          <w:rFonts w:ascii="TH SarabunPSK" w:hAnsi="TH SarabunPSK" w:cs="TH SarabunPSK"/>
          <w:szCs w:val="24"/>
        </w:rPr>
        <w:t>narong.wi@ksu.ac.th</w:t>
      </w:r>
      <w:r w:rsidR="00984E59">
        <w:rPr>
          <w:rFonts w:ascii="TH SarabunPSK" w:hAnsi="TH SarabunPSK" w:cs="TH SarabunPSK"/>
          <w:szCs w:val="24"/>
        </w:rPr>
        <w:t xml:space="preserve">, Tel: </w:t>
      </w:r>
      <w:r w:rsidR="00984E59">
        <w:rPr>
          <w:rFonts w:ascii="TH SarabunPSK" w:hAnsi="TH SarabunPSK" w:cs="TH SarabunPSK" w:hint="cs"/>
          <w:szCs w:val="24"/>
          <w:cs/>
        </w:rPr>
        <w:t>085</w:t>
      </w:r>
      <w:r w:rsidR="00984E59">
        <w:rPr>
          <w:rFonts w:ascii="TH SarabunPSK" w:hAnsi="TH SarabunPSK" w:cs="TH SarabunPSK"/>
          <w:szCs w:val="24"/>
        </w:rPr>
        <w:t>-</w:t>
      </w:r>
      <w:r w:rsidR="00984E59">
        <w:rPr>
          <w:rFonts w:ascii="TH SarabunPSK" w:hAnsi="TH SarabunPSK" w:cs="TH SarabunPSK" w:hint="cs"/>
          <w:szCs w:val="24"/>
          <w:cs/>
        </w:rPr>
        <w:t>002</w:t>
      </w:r>
      <w:proofErr w:type="spellStart"/>
      <w:r w:rsidR="002F7026">
        <w:rPr>
          <w:rFonts w:ascii="TH SarabunPSK" w:hAnsi="TH SarabunPSK" w:cs="TH SarabunPSK"/>
          <w:szCs w:val="24"/>
        </w:rPr>
        <w:t>xxxx</w:t>
      </w:r>
      <w:proofErr w:type="spellEnd"/>
    </w:p>
    <w:p w14:paraId="5D281852" w14:textId="5ECAC1CD" w:rsidR="00072965" w:rsidRPr="00061321" w:rsidRDefault="00072965" w:rsidP="0034076A">
      <w:pPr>
        <w:jc w:val="center"/>
        <w:rPr>
          <w:rFonts w:ascii="TH SarabunPSK" w:hAnsi="TH SarabunPSK" w:cs="TH SarabunPSK"/>
          <w:szCs w:val="24"/>
        </w:rPr>
      </w:pPr>
      <w:r w:rsidRPr="0075295D">
        <w:rPr>
          <w:rFonts w:ascii="TH SarabunPSK" w:hAnsi="TH SarabunPSK" w:cs="TH SarabunPSK"/>
          <w:szCs w:val="24"/>
        </w:rPr>
        <w:t>(Received: February 23, 2022; Revised: May 2, 2022; Accepted: May 6, 2022)</w:t>
      </w:r>
    </w:p>
    <w:p w14:paraId="1782F831" w14:textId="77777777" w:rsidR="00B9232E" w:rsidRPr="00061321" w:rsidRDefault="00B9232E" w:rsidP="00B9232E">
      <w:pPr>
        <w:jc w:val="center"/>
        <w:rPr>
          <w:rFonts w:ascii="TH SarabunPSK" w:hAnsi="TH SarabunPSK" w:cs="TH SarabunPSK"/>
          <w:sz w:val="32"/>
          <w:szCs w:val="32"/>
        </w:rPr>
      </w:pPr>
    </w:p>
    <w:p w14:paraId="3C1D6FF6" w14:textId="77777777" w:rsidR="00B9232E" w:rsidRPr="00790D05" w:rsidRDefault="00B9232E" w:rsidP="00B9232E">
      <w:pPr>
        <w:jc w:val="both"/>
        <w:rPr>
          <w:rFonts w:ascii="TH SarabunPSK" w:hAnsi="TH SarabunPSK" w:cs="TH SarabunPSK"/>
          <w:b/>
          <w:bCs/>
          <w:i/>
          <w:iCs/>
          <w:sz w:val="30"/>
          <w:szCs w:val="30"/>
        </w:rPr>
      </w:pPr>
      <w:r w:rsidRPr="00790D05">
        <w:rPr>
          <w:rFonts w:ascii="TH SarabunPSK" w:hAnsi="TH SarabunPSK" w:cs="TH SarabunPSK"/>
          <w:b/>
          <w:bCs/>
          <w:i/>
          <w:iCs/>
          <w:sz w:val="30"/>
          <w:szCs w:val="30"/>
        </w:rPr>
        <w:t>Abstract</w:t>
      </w:r>
    </w:p>
    <w:p w14:paraId="1AB3F812" w14:textId="71BB6601" w:rsidR="00B9232E" w:rsidRDefault="00B9232E" w:rsidP="00A33EB8">
      <w:pPr>
        <w:jc w:val="both"/>
        <w:rPr>
          <w:rFonts w:ascii="TH SarabunPSK" w:hAnsi="TH SarabunPSK" w:cs="TH SarabunPSK"/>
          <w:sz w:val="30"/>
          <w:szCs w:val="30"/>
        </w:rPr>
      </w:pPr>
      <w:r w:rsidRPr="00790D05">
        <w:rPr>
          <w:rFonts w:ascii="TH SarabunPSK" w:hAnsi="TH SarabunPSK" w:cs="TH SarabunPSK"/>
          <w:sz w:val="30"/>
          <w:szCs w:val="30"/>
        </w:rPr>
        <w:tab/>
      </w:r>
      <w:r w:rsidR="00A33EB8" w:rsidRPr="00A33EB8">
        <w:rPr>
          <w:rFonts w:ascii="TH SarabunPSK" w:hAnsi="TH SarabunPSK" w:cs="TH SarabunPSK"/>
          <w:sz w:val="30"/>
          <w:szCs w:val="30"/>
        </w:rPr>
        <w:t>The instructions below are specially directed at the author(s) who wish to submit a manuscript to the JEIT journal. The manuscript must be clear, and its format must be consistent with the other papers included in the journal. Use this document as a template if you are using Microsoft Word. Otherwise, use this document as an instruction set. Thank you for your contribution. We are looking forward to receiving your papers. The abstract is limited, not exceeding 300 words.</w:t>
      </w:r>
    </w:p>
    <w:p w14:paraId="0AB3CE9A" w14:textId="77777777" w:rsidR="00D74E7B" w:rsidRPr="00790D05" w:rsidRDefault="00D74E7B" w:rsidP="00D74E7B">
      <w:pPr>
        <w:jc w:val="both"/>
        <w:rPr>
          <w:rFonts w:ascii="TH SarabunPSK" w:hAnsi="TH SarabunPSK" w:cs="TH SarabunPSK"/>
          <w:sz w:val="30"/>
          <w:szCs w:val="30"/>
        </w:rPr>
      </w:pPr>
    </w:p>
    <w:p w14:paraId="242C3850" w14:textId="0A5A442F" w:rsidR="001313CD" w:rsidRDefault="00B9232E" w:rsidP="00D70F1F">
      <w:pPr>
        <w:jc w:val="both"/>
        <w:rPr>
          <w:rFonts w:ascii="TH SarabunPSK" w:hAnsi="TH SarabunPSK" w:cs="TH SarabunPSK"/>
          <w:sz w:val="30"/>
          <w:szCs w:val="30"/>
        </w:rPr>
      </w:pPr>
      <w:r w:rsidRPr="00790D05">
        <w:rPr>
          <w:rFonts w:ascii="TH SarabunPSK" w:hAnsi="TH SarabunPSK" w:cs="TH SarabunPSK"/>
          <w:b/>
          <w:bCs/>
          <w:i/>
          <w:iCs/>
          <w:sz w:val="30"/>
          <w:szCs w:val="30"/>
        </w:rPr>
        <w:t>Keywords</w:t>
      </w:r>
      <w:r w:rsidRPr="00790D05">
        <w:rPr>
          <w:rFonts w:ascii="TH SarabunPSK" w:hAnsi="TH SarabunPSK" w:cs="TH SarabunPSK"/>
          <w:i/>
          <w:iCs/>
          <w:sz w:val="30"/>
          <w:szCs w:val="30"/>
          <w:cs/>
        </w:rPr>
        <w:t>:</w:t>
      </w:r>
      <w:r w:rsidRPr="00790D05">
        <w:rPr>
          <w:rFonts w:ascii="TH SarabunPSK" w:hAnsi="TH SarabunPSK" w:cs="TH SarabunPSK"/>
          <w:sz w:val="30"/>
          <w:szCs w:val="30"/>
          <w:cs/>
        </w:rPr>
        <w:t xml:space="preserve"> </w:t>
      </w:r>
      <w:r w:rsidR="00D70F1F" w:rsidRPr="00D70F1F">
        <w:rPr>
          <w:rFonts w:ascii="TH SarabunPSK" w:hAnsi="TH SarabunPSK" w:cs="TH SarabunPSK"/>
          <w:sz w:val="30"/>
          <w:szCs w:val="30"/>
        </w:rPr>
        <w:t>Keywords should be between three and five words, separated by commas.</w:t>
      </w:r>
    </w:p>
    <w:p w14:paraId="17C37306" w14:textId="77777777" w:rsidR="001313CD" w:rsidRDefault="001313CD" w:rsidP="00B9232E">
      <w:pPr>
        <w:jc w:val="both"/>
        <w:rPr>
          <w:rFonts w:ascii="TH SarabunPSK" w:hAnsi="TH SarabunPSK" w:cs="TH SarabunPSK"/>
          <w:sz w:val="30"/>
          <w:szCs w:val="30"/>
        </w:rPr>
      </w:pPr>
    </w:p>
    <w:p w14:paraId="36CC8BD3" w14:textId="77777777" w:rsidR="001313CD" w:rsidRPr="00015574" w:rsidRDefault="001313CD" w:rsidP="00B9232E">
      <w:pPr>
        <w:jc w:val="both"/>
        <w:rPr>
          <w:rFonts w:ascii="TH SarabunPSK" w:hAnsi="TH SarabunPSK" w:cs="TH SarabunPSK"/>
          <w:sz w:val="36"/>
          <w:szCs w:val="36"/>
        </w:rPr>
      </w:pPr>
    </w:p>
    <w:p w14:paraId="2F88745B" w14:textId="77777777" w:rsidR="00B9232E" w:rsidRDefault="00B9232E" w:rsidP="001E0FD9">
      <w:pPr>
        <w:rPr>
          <w:rFonts w:ascii="TH SarabunPSK" w:hAnsi="TH SarabunPSK" w:cs="TH SarabunPSK"/>
          <w:sz w:val="36"/>
          <w:szCs w:val="36"/>
        </w:rPr>
      </w:pPr>
    </w:p>
    <w:p w14:paraId="0E048D20" w14:textId="77777777" w:rsidR="00A33EB8" w:rsidRDefault="00A33EB8" w:rsidP="001E0FD9">
      <w:pPr>
        <w:rPr>
          <w:rFonts w:ascii="TH SarabunPSK" w:hAnsi="TH SarabunPSK" w:cs="TH SarabunPSK"/>
          <w:sz w:val="36"/>
          <w:szCs w:val="36"/>
        </w:rPr>
      </w:pPr>
    </w:p>
    <w:p w14:paraId="1C8C711E" w14:textId="77777777" w:rsidR="00A33EB8" w:rsidRDefault="00A33EB8" w:rsidP="001E0FD9">
      <w:pPr>
        <w:rPr>
          <w:rFonts w:ascii="TH SarabunPSK" w:hAnsi="TH SarabunPSK" w:cs="TH SarabunPSK"/>
          <w:sz w:val="36"/>
          <w:szCs w:val="36"/>
        </w:rPr>
      </w:pPr>
    </w:p>
    <w:p w14:paraId="66D9D326" w14:textId="77777777" w:rsidR="00A33EB8" w:rsidRDefault="00A33EB8" w:rsidP="001E0FD9">
      <w:pPr>
        <w:rPr>
          <w:rFonts w:ascii="TH SarabunPSK" w:hAnsi="TH SarabunPSK" w:cs="TH SarabunPSK"/>
          <w:sz w:val="36"/>
          <w:szCs w:val="36"/>
        </w:rPr>
      </w:pPr>
    </w:p>
    <w:p w14:paraId="32401F5F" w14:textId="77777777" w:rsidR="00A33EB8" w:rsidRDefault="00A33EB8" w:rsidP="001E0FD9">
      <w:pPr>
        <w:rPr>
          <w:rFonts w:ascii="TH SarabunPSK" w:hAnsi="TH SarabunPSK" w:cs="TH SarabunPSK"/>
          <w:sz w:val="36"/>
          <w:szCs w:val="36"/>
        </w:rPr>
      </w:pPr>
    </w:p>
    <w:p w14:paraId="62A203B2" w14:textId="77777777" w:rsidR="00A33EB8" w:rsidRDefault="00A33EB8" w:rsidP="001E0FD9">
      <w:pPr>
        <w:rPr>
          <w:rFonts w:ascii="TH SarabunPSK" w:hAnsi="TH SarabunPSK" w:cs="TH SarabunPSK"/>
          <w:sz w:val="36"/>
          <w:szCs w:val="36"/>
        </w:rPr>
      </w:pPr>
    </w:p>
    <w:p w14:paraId="4DA12E75" w14:textId="77777777" w:rsidR="00A33EB8" w:rsidRDefault="00A33EB8" w:rsidP="001E0FD9">
      <w:pPr>
        <w:rPr>
          <w:rFonts w:ascii="TH SarabunPSK" w:hAnsi="TH SarabunPSK" w:cs="TH SarabunPSK"/>
          <w:sz w:val="36"/>
          <w:szCs w:val="36"/>
        </w:rPr>
      </w:pPr>
    </w:p>
    <w:p w14:paraId="3AD4096B" w14:textId="77777777" w:rsidR="00A33EB8" w:rsidRDefault="00A33EB8" w:rsidP="001E0FD9">
      <w:pPr>
        <w:rPr>
          <w:rFonts w:ascii="TH SarabunPSK" w:hAnsi="TH SarabunPSK" w:cs="TH SarabunPSK"/>
          <w:sz w:val="36"/>
          <w:szCs w:val="36"/>
        </w:rPr>
      </w:pPr>
    </w:p>
    <w:p w14:paraId="30DC3C95" w14:textId="77777777" w:rsidR="00A33EB8" w:rsidRDefault="00A33EB8" w:rsidP="001E0FD9">
      <w:pPr>
        <w:rPr>
          <w:rFonts w:ascii="TH SarabunPSK" w:hAnsi="TH SarabunPSK" w:cs="TH SarabunPSK"/>
          <w:sz w:val="36"/>
          <w:szCs w:val="36"/>
        </w:rPr>
      </w:pPr>
    </w:p>
    <w:p w14:paraId="1F0FA5E9" w14:textId="77777777" w:rsidR="00642907" w:rsidRDefault="00642907" w:rsidP="001E0FD9">
      <w:pPr>
        <w:rPr>
          <w:rFonts w:ascii="TH SarabunPSK" w:hAnsi="TH SarabunPSK" w:cs="TH SarabunPSK"/>
          <w:sz w:val="36"/>
          <w:szCs w:val="36"/>
        </w:rPr>
      </w:pPr>
    </w:p>
    <w:p w14:paraId="176A0FC2" w14:textId="77777777" w:rsidR="00642907" w:rsidRDefault="00642907" w:rsidP="001E0FD9">
      <w:pPr>
        <w:rPr>
          <w:rFonts w:ascii="TH SarabunPSK" w:hAnsi="TH SarabunPSK" w:cs="TH SarabunPSK"/>
          <w:sz w:val="36"/>
          <w:szCs w:val="36"/>
        </w:rPr>
      </w:pPr>
    </w:p>
    <w:p w14:paraId="0BEF2616" w14:textId="77777777" w:rsidR="00642907" w:rsidRDefault="00642907" w:rsidP="001E0FD9">
      <w:pPr>
        <w:rPr>
          <w:rFonts w:ascii="TH SarabunPSK" w:hAnsi="TH SarabunPSK" w:cs="TH SarabunPSK"/>
          <w:sz w:val="36"/>
          <w:szCs w:val="36"/>
        </w:rPr>
      </w:pPr>
    </w:p>
    <w:p w14:paraId="163F75EB" w14:textId="77777777" w:rsidR="00642907" w:rsidRPr="00642907" w:rsidRDefault="00642907" w:rsidP="001E0FD9">
      <w:pPr>
        <w:rPr>
          <w:rFonts w:ascii="TH SarabunPSK" w:hAnsi="TH SarabunPSK" w:cs="TH SarabunPSK"/>
          <w:sz w:val="36"/>
          <w:szCs w:val="36"/>
        </w:rPr>
      </w:pPr>
    </w:p>
    <w:p w14:paraId="67ECFBA0" w14:textId="77777777" w:rsidR="00A33EB8" w:rsidRDefault="00A33EB8" w:rsidP="001E0FD9">
      <w:pPr>
        <w:rPr>
          <w:rFonts w:ascii="TH SarabunPSK" w:hAnsi="TH SarabunPSK" w:cs="TH SarabunPSK"/>
          <w:sz w:val="36"/>
          <w:szCs w:val="36"/>
        </w:rPr>
      </w:pPr>
    </w:p>
    <w:p w14:paraId="239E66B7" w14:textId="77777777" w:rsidR="00D33FFA" w:rsidRDefault="00D33FFA" w:rsidP="001E0FD9">
      <w:pPr>
        <w:rPr>
          <w:rFonts w:ascii="TH SarabunPSK" w:hAnsi="TH SarabunPSK" w:cs="TH SarabunPSK"/>
          <w:sz w:val="36"/>
          <w:szCs w:val="36"/>
        </w:rPr>
      </w:pPr>
    </w:p>
    <w:p w14:paraId="71C37E84" w14:textId="482A8E35" w:rsidR="00F318E5" w:rsidRPr="001E0FD9" w:rsidRDefault="00F318E5" w:rsidP="001E0FD9">
      <w:pPr>
        <w:rPr>
          <w:rFonts w:ascii="TH SarabunPSK" w:hAnsi="TH SarabunPSK" w:cs="TH SarabunPSK"/>
          <w:sz w:val="36"/>
          <w:szCs w:val="36"/>
          <w:cs/>
        </w:rPr>
        <w:sectPr w:rsidR="00F318E5" w:rsidRPr="001E0FD9" w:rsidSect="006411CA">
          <w:headerReference w:type="even" r:id="rId7"/>
          <w:headerReference w:type="default" r:id="rId8"/>
          <w:footerReference w:type="even" r:id="rId9"/>
          <w:footerReference w:type="default" r:id="rId10"/>
          <w:pgSz w:w="11906" w:h="16838" w:code="9"/>
          <w:pgMar w:top="1715" w:right="1134" w:bottom="1134" w:left="1418" w:header="720" w:footer="298" w:gutter="0"/>
          <w:cols w:space="720"/>
          <w:docGrid w:linePitch="360"/>
        </w:sectPr>
      </w:pPr>
    </w:p>
    <w:p w14:paraId="620E6410" w14:textId="77777777" w:rsidR="004F6FF1" w:rsidRPr="000A0C1B" w:rsidRDefault="004F6FF1" w:rsidP="00F43F0E">
      <w:pPr>
        <w:rPr>
          <w:rFonts w:ascii="TH SarabunPSK" w:hAnsi="TH SarabunPSK" w:cs="TH SarabunPSK"/>
          <w:b/>
          <w:bCs/>
          <w:sz w:val="32"/>
          <w:szCs w:val="32"/>
          <w:cs/>
        </w:rPr>
      </w:pPr>
      <w:bookmarkStart w:id="0" w:name="_Hlk129183320"/>
      <w:r w:rsidRPr="000A0C1B">
        <w:rPr>
          <w:rFonts w:ascii="TH SarabunPSK" w:hAnsi="TH SarabunPSK" w:cs="TH SarabunPSK"/>
          <w:b/>
          <w:bCs/>
          <w:sz w:val="32"/>
          <w:szCs w:val="32"/>
        </w:rPr>
        <w:lastRenderedPageBreak/>
        <w:t>1</w:t>
      </w:r>
      <w:r w:rsidRPr="000A0C1B">
        <w:rPr>
          <w:rFonts w:ascii="TH SarabunPSK" w:hAnsi="TH SarabunPSK" w:cs="TH SarabunPSK"/>
          <w:b/>
          <w:bCs/>
          <w:sz w:val="32"/>
          <w:szCs w:val="32"/>
          <w:cs/>
        </w:rPr>
        <w:t xml:space="preserve">. </w:t>
      </w:r>
      <w:proofErr w:type="spellStart"/>
      <w:r w:rsidRPr="000A0C1B">
        <w:rPr>
          <w:rFonts w:ascii="TH SarabunPSK" w:hAnsi="TH SarabunPSK" w:cs="TH SarabunPSK"/>
          <w:b/>
          <w:bCs/>
          <w:sz w:val="32"/>
          <w:szCs w:val="32"/>
          <w:cs/>
        </w:rPr>
        <w:t>Introduction</w:t>
      </w:r>
      <w:proofErr w:type="spellEnd"/>
    </w:p>
    <w:p w14:paraId="25A1F365" w14:textId="77777777" w:rsidR="004F6FF1" w:rsidRDefault="004F6FF1" w:rsidP="00015574">
      <w:pPr>
        <w:ind w:firstLine="360"/>
        <w:jc w:val="thaiDistribute"/>
        <w:rPr>
          <w:rFonts w:ascii="TH SarabunPSK" w:hAnsi="TH SarabunPSK" w:cs="TH SarabunPSK"/>
          <w:sz w:val="32"/>
          <w:szCs w:val="32"/>
          <w:cs/>
        </w:rPr>
      </w:pPr>
      <w:r>
        <w:rPr>
          <w:rFonts w:ascii="TH SarabunPSK" w:hAnsi="TH SarabunPSK" w:cs="TH SarabunPSK"/>
          <w:sz w:val="32"/>
          <w:szCs w:val="32"/>
        </w:rPr>
        <w:t>For anyone who would like to submit articles for publication in the journal, this paper serves as a full-text guidance. The submitter is required to prepare and submit the final version of the article in a "camera-ready" manner following the committee's consideration of it for publication in the journal.</w:t>
      </w:r>
    </w:p>
    <w:p w14:paraId="2ADF7C31" w14:textId="51033465" w:rsidR="00D44968" w:rsidRPr="000A0C1B" w:rsidRDefault="004F6FF1" w:rsidP="00015574">
      <w:pPr>
        <w:ind w:firstLine="360"/>
        <w:jc w:val="thaiDistribute"/>
        <w:rPr>
          <w:rFonts w:ascii="TH SarabunPSK" w:hAnsi="TH SarabunPSK" w:cs="TH SarabunPSK"/>
          <w:sz w:val="32"/>
          <w:szCs w:val="32"/>
        </w:rPr>
      </w:pPr>
      <w:r>
        <w:rPr>
          <w:rFonts w:ascii="TH SarabunPSK" w:hAnsi="TH SarabunPSK" w:cs="TH SarabunPSK"/>
          <w:sz w:val="32"/>
          <w:szCs w:val="32"/>
        </w:rPr>
        <w:t xml:space="preserve">Consequently, </w:t>
      </w:r>
      <w:proofErr w:type="gramStart"/>
      <w:r>
        <w:rPr>
          <w:rFonts w:ascii="TH SarabunPSK" w:hAnsi="TH SarabunPSK" w:cs="TH SarabunPSK"/>
          <w:sz w:val="32"/>
          <w:szCs w:val="32"/>
        </w:rPr>
        <w:t>in order to</w:t>
      </w:r>
      <w:proofErr w:type="gramEnd"/>
      <w:r>
        <w:rPr>
          <w:rFonts w:ascii="TH SarabunPSK" w:hAnsi="TH SarabunPSK" w:cs="TH SarabunPSK"/>
          <w:sz w:val="32"/>
          <w:szCs w:val="32"/>
        </w:rPr>
        <w:t xml:space="preserve"> maintain quality control and expedite the paperwork. Article submitters should ensure that their articles are printed strictly according to the journal's format and criteria.</w:t>
      </w:r>
      <w:r w:rsidR="00E512EA" w:rsidRPr="000A0C1B">
        <w:rPr>
          <w:rFonts w:ascii="TH SarabunPSK" w:hAnsi="TH SarabunPSK" w:cs="TH SarabunPSK"/>
          <w:sz w:val="32"/>
          <w:szCs w:val="32"/>
          <w:cs/>
        </w:rPr>
        <w:t xml:space="preserve"> </w:t>
      </w:r>
      <w:bookmarkEnd w:id="0"/>
    </w:p>
    <w:p w14:paraId="5AAC1F98" w14:textId="77777777" w:rsidR="00FF1152" w:rsidRPr="000A0C1B" w:rsidRDefault="00FF1152" w:rsidP="00015574">
      <w:pPr>
        <w:ind w:firstLine="360"/>
        <w:jc w:val="thaiDistribute"/>
        <w:rPr>
          <w:rFonts w:ascii="TH SarabunPSK" w:hAnsi="TH SarabunPSK" w:cs="TH SarabunPSK"/>
          <w:sz w:val="32"/>
          <w:szCs w:val="32"/>
        </w:rPr>
      </w:pPr>
    </w:p>
    <w:p w14:paraId="5EAB96D4" w14:textId="4FDF191D" w:rsidR="004F6FF1" w:rsidRPr="000A0C1B" w:rsidRDefault="00B81E2B" w:rsidP="003F37D5">
      <w:pPr>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 xml:space="preserve">. </w:t>
      </w:r>
      <w:r w:rsidR="004F6FF1" w:rsidRPr="004F6FF1">
        <w:rPr>
          <w:rFonts w:ascii="TH SarabunPSK" w:hAnsi="TH SarabunPSK" w:cs="TH SarabunPSK"/>
          <w:b/>
          <w:bCs/>
          <w:sz w:val="32"/>
          <w:szCs w:val="32"/>
        </w:rPr>
        <w:t xml:space="preserve">The article's complete format </w:t>
      </w:r>
      <w:r w:rsidR="004F6FF1" w:rsidRPr="000A0C1B">
        <w:rPr>
          <w:rFonts w:ascii="TH SarabunPSK" w:hAnsi="TH SarabunPSK" w:cs="TH SarabunPSK"/>
          <w:b/>
          <w:bCs/>
          <w:sz w:val="32"/>
          <w:szCs w:val="32"/>
          <w:cs/>
        </w:rPr>
        <w:t xml:space="preserve"> </w:t>
      </w:r>
    </w:p>
    <w:p w14:paraId="77C63CEC" w14:textId="0430AE53" w:rsidR="004F6FF1" w:rsidRDefault="004F6FF1" w:rsidP="003F37D5">
      <w:pPr>
        <w:ind w:firstLine="360"/>
        <w:jc w:val="thaiDistribute"/>
        <w:rPr>
          <w:rFonts w:ascii="TH SarabunPSK" w:hAnsi="TH SarabunPSK" w:cs="TH SarabunPSK"/>
          <w:sz w:val="32"/>
          <w:szCs w:val="32"/>
        </w:rPr>
      </w:pPr>
      <w:r w:rsidRPr="004F6FF1">
        <w:rPr>
          <w:rFonts w:ascii="TH SarabunPSK" w:hAnsi="TH SarabunPSK" w:cs="TH SarabunPSK"/>
          <w:sz w:val="32"/>
          <w:szCs w:val="32"/>
        </w:rPr>
        <w:t xml:space="preserve">The article's title ought to appear in its entirety. The article's author's name and address abstracts available in English and Thai.  Key terms in English and Thai </w:t>
      </w:r>
      <w:proofErr w:type="gramStart"/>
      <w:r w:rsidRPr="004F6FF1">
        <w:rPr>
          <w:rFonts w:ascii="TH SarabunPSK" w:hAnsi="TH SarabunPSK" w:cs="TH SarabunPSK"/>
          <w:sz w:val="32"/>
          <w:szCs w:val="32"/>
        </w:rPr>
        <w:t>The</w:t>
      </w:r>
      <w:proofErr w:type="gramEnd"/>
      <w:r w:rsidRPr="004F6FF1">
        <w:rPr>
          <w:rFonts w:ascii="TH SarabunPSK" w:hAnsi="TH SarabunPSK" w:cs="TH SarabunPSK"/>
          <w:sz w:val="32"/>
          <w:szCs w:val="32"/>
        </w:rPr>
        <w:t xml:space="preserve"> entire essay, including the introduction and literature review Methods, results, and conclusions of the research References and acknowledgments The text's content can be categorized into major topics. subtopics and could have their own subtopics. There is no need to fill in the page numbers on each letter; the TH </w:t>
      </w:r>
      <w:proofErr w:type="spellStart"/>
      <w:r w:rsidRPr="004F6FF1">
        <w:rPr>
          <w:rFonts w:ascii="TH SarabunPSK" w:hAnsi="TH SarabunPSK" w:cs="TH SarabunPSK"/>
          <w:sz w:val="32"/>
          <w:szCs w:val="32"/>
        </w:rPr>
        <w:t>SarabunPSK</w:t>
      </w:r>
      <w:proofErr w:type="spellEnd"/>
      <w:r w:rsidRPr="004F6FF1">
        <w:rPr>
          <w:rFonts w:ascii="TH SarabunPSK" w:hAnsi="TH SarabunPSK" w:cs="TH SarabunPSK"/>
          <w:sz w:val="32"/>
          <w:szCs w:val="32"/>
        </w:rPr>
        <w:t xml:space="preserve"> font size is </w:t>
      </w:r>
      <w:r w:rsidRPr="004F6FF1">
        <w:rPr>
          <w:rFonts w:ascii="TH SarabunPSK" w:hAnsi="TH SarabunPSK" w:cs="TH SarabunPSK"/>
          <w:sz w:val="32"/>
          <w:szCs w:val="32"/>
          <w:cs/>
        </w:rPr>
        <w:t xml:space="preserve">16 </w:t>
      </w:r>
      <w:r w:rsidRPr="004F6FF1">
        <w:rPr>
          <w:rFonts w:ascii="TH SarabunPSK" w:hAnsi="TH SarabunPSK" w:cs="TH SarabunPSK"/>
          <w:sz w:val="32"/>
          <w:szCs w:val="32"/>
        </w:rPr>
        <w:t xml:space="preserve">points. </w:t>
      </w:r>
    </w:p>
    <w:p w14:paraId="561B2BFC" w14:textId="0B1C17E2" w:rsidR="00576300" w:rsidRPr="000A0C1B" w:rsidRDefault="00576300" w:rsidP="00015574">
      <w:pPr>
        <w:ind w:firstLine="360"/>
        <w:jc w:val="thaiDistribute"/>
        <w:rPr>
          <w:rFonts w:ascii="TH SarabunPSK" w:hAnsi="TH SarabunPSK" w:cs="TH SarabunPSK"/>
          <w:sz w:val="32"/>
          <w:szCs w:val="32"/>
        </w:rPr>
      </w:pPr>
    </w:p>
    <w:p w14:paraId="784E429E" w14:textId="2C89FB29" w:rsidR="00B81E2B" w:rsidRPr="000A0C1B" w:rsidRDefault="00B81E2B" w:rsidP="00015574">
      <w:pPr>
        <w:jc w:val="both"/>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1 </w:t>
      </w:r>
      <w:r w:rsidR="00D94979" w:rsidRPr="00D94979">
        <w:rPr>
          <w:rFonts w:ascii="TH SarabunPSK" w:hAnsi="TH SarabunPSK" w:cs="TH SarabunPSK"/>
          <w:b/>
          <w:bCs/>
          <w:sz w:val="32"/>
          <w:szCs w:val="32"/>
        </w:rPr>
        <w:t>Document dimensions and layout configurations</w:t>
      </w:r>
    </w:p>
    <w:p w14:paraId="6D5EA87F" w14:textId="024A0A6B" w:rsidR="004D593E" w:rsidRPr="000A0C1B" w:rsidRDefault="004F6FF1" w:rsidP="00015574">
      <w:pPr>
        <w:ind w:firstLine="360"/>
        <w:jc w:val="thaiDistribute"/>
        <w:rPr>
          <w:rFonts w:ascii="TH SarabunPSK" w:hAnsi="TH SarabunPSK" w:cs="TH SarabunPSK"/>
          <w:sz w:val="32"/>
          <w:szCs w:val="32"/>
          <w:cs/>
        </w:rPr>
      </w:pPr>
      <w:bookmarkStart w:id="1" w:name="_Hlk129183419"/>
      <w:r w:rsidRPr="004F6FF1">
        <w:rPr>
          <w:rFonts w:ascii="TH SarabunPSK" w:hAnsi="TH SarabunPSK" w:cs="TH SarabunPSK"/>
          <w:sz w:val="32"/>
          <w:szCs w:val="32"/>
        </w:rPr>
        <w:t>The standard A</w:t>
      </w:r>
      <w:r w:rsidRPr="004F6FF1">
        <w:rPr>
          <w:rFonts w:ascii="TH SarabunPSK" w:hAnsi="TH SarabunPSK" w:cs="TH SarabunPSK"/>
          <w:sz w:val="32"/>
          <w:szCs w:val="32"/>
          <w:cs/>
        </w:rPr>
        <w:t xml:space="preserve">4 </w:t>
      </w:r>
      <w:r w:rsidRPr="004F6FF1">
        <w:rPr>
          <w:rFonts w:ascii="TH SarabunPSK" w:hAnsi="TH SarabunPSK" w:cs="TH SarabunPSK"/>
          <w:sz w:val="32"/>
          <w:szCs w:val="32"/>
        </w:rPr>
        <w:t>size (</w:t>
      </w:r>
      <w:r w:rsidRPr="000A0C1B">
        <w:rPr>
          <w:rFonts w:ascii="TH SarabunPSK" w:hAnsi="TH SarabunPSK" w:cs="TH SarabunPSK"/>
          <w:sz w:val="32"/>
          <w:szCs w:val="32"/>
        </w:rPr>
        <w:t xml:space="preserve">8¼ </w:t>
      </w:r>
      <w:r w:rsidRPr="000A0C1B">
        <w:rPr>
          <w:rFonts w:ascii="TH SarabunPSK" w:hAnsi="TH SarabunPSK" w:cs="TH SarabunPSK"/>
          <w:position w:val="-4"/>
          <w:sz w:val="32"/>
          <w:szCs w:val="32"/>
        </w:rPr>
        <w:object w:dxaOrig="180" w:dyaOrig="200" w14:anchorId="3CAE3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11.15pt" o:ole="">
            <v:imagedata r:id="rId11" o:title=""/>
          </v:shape>
          <o:OLEObject Type="Embed" ProgID="Equation.3" ShapeID="_x0000_i1025" DrawAspect="Content" ObjectID="_1778402108" r:id="rId12"/>
        </w:object>
      </w:r>
      <w:r w:rsidRPr="000A0C1B">
        <w:rPr>
          <w:rFonts w:ascii="TH SarabunPSK" w:hAnsi="TH SarabunPSK" w:cs="TH SarabunPSK"/>
          <w:sz w:val="32"/>
          <w:szCs w:val="32"/>
        </w:rPr>
        <w:t xml:space="preserve"> 11¾</w:t>
      </w:r>
      <w:r w:rsidRPr="004F6FF1">
        <w:rPr>
          <w:rFonts w:ascii="TH SarabunPSK" w:hAnsi="TH SarabunPSK" w:cs="TH SarabunPSK"/>
          <w:sz w:val="32"/>
          <w:szCs w:val="32"/>
        </w:rPr>
        <w:t xml:space="preserve">inches) is the size of the paper used for printing.   by the </w:t>
      </w:r>
      <w:r w:rsidRPr="004F6FF1">
        <w:rPr>
          <w:rFonts w:ascii="TH SarabunPSK" w:hAnsi="TH SarabunPSK" w:cs="TH SarabunPSK"/>
          <w:sz w:val="32"/>
          <w:szCs w:val="32"/>
        </w:rPr>
        <w:t xml:space="preserve">section that isn't the article title section. The article's author's name and address Type </w:t>
      </w:r>
      <w:r w:rsidRPr="004F6FF1">
        <w:rPr>
          <w:rFonts w:ascii="TH SarabunPSK" w:hAnsi="TH SarabunPSK" w:cs="TH SarabunPSK"/>
          <w:sz w:val="32"/>
          <w:szCs w:val="32"/>
          <w:cs/>
        </w:rPr>
        <w:t xml:space="preserve">2 </w:t>
      </w:r>
      <w:r w:rsidRPr="004F6FF1">
        <w:rPr>
          <w:rFonts w:ascii="TH SarabunPSK" w:hAnsi="TH SarabunPSK" w:cs="TH SarabunPSK"/>
          <w:sz w:val="32"/>
          <w:szCs w:val="32"/>
        </w:rPr>
        <w:t>is for abstracts and keywords. columns by adjusting the following page settings:</w:t>
      </w:r>
      <w:r w:rsidR="00AC350B" w:rsidRPr="000A0C1B">
        <w:rPr>
          <w:rFonts w:ascii="TH SarabunPSK" w:hAnsi="TH SarabunPSK" w:cs="TH SarabunPSK"/>
          <w:sz w:val="32"/>
          <w:szCs w:val="32"/>
          <w:cs/>
        </w:rPr>
        <w:t xml:space="preserve"> </w:t>
      </w:r>
    </w:p>
    <w:p w14:paraId="50F4D94E" w14:textId="77777777" w:rsidR="00D94979" w:rsidRPr="00D94979" w:rsidRDefault="000A0C1B" w:rsidP="00D94979">
      <w:pPr>
        <w:jc w:val="thaiDistribute"/>
        <w:rPr>
          <w:rFonts w:ascii="TH SarabunPSK" w:hAnsi="TH SarabunPSK" w:cs="TH SarabunPSK"/>
          <w:sz w:val="32"/>
          <w:szCs w:val="32"/>
        </w:rPr>
      </w:pPr>
      <w:r>
        <w:rPr>
          <w:rFonts w:ascii="TH SarabunPSK" w:hAnsi="TH SarabunPSK" w:cs="TH SarabunPSK"/>
          <w:sz w:val="32"/>
          <w:szCs w:val="32"/>
          <w:cs/>
        </w:rPr>
        <w:tab/>
      </w:r>
      <w:r w:rsidR="00D94979" w:rsidRPr="00D94979">
        <w:rPr>
          <w:rFonts w:ascii="TH SarabunPSK" w:hAnsi="TH SarabunPSK" w:cs="TH SarabunPSK"/>
          <w:sz w:val="32"/>
          <w:szCs w:val="32"/>
        </w:rPr>
        <w:t xml:space="preserve">Top paper margin: </w:t>
      </w:r>
      <w:r w:rsidR="00D94979" w:rsidRPr="00D94979">
        <w:rPr>
          <w:rFonts w:ascii="TH SarabunPSK" w:hAnsi="TH SarabunPSK" w:cs="TH SarabunPSK"/>
          <w:sz w:val="32"/>
          <w:szCs w:val="32"/>
          <w:cs/>
        </w:rPr>
        <w:t>30</w:t>
      </w:r>
      <w:r w:rsidR="00D94979" w:rsidRPr="00D94979">
        <w:rPr>
          <w:rFonts w:ascii="TH SarabunPSK" w:hAnsi="TH SarabunPSK" w:cs="TH SarabunPSK"/>
          <w:sz w:val="32"/>
          <w:szCs w:val="32"/>
        </w:rPr>
        <w:t xml:space="preserve"> mm</w:t>
      </w:r>
    </w:p>
    <w:p w14:paraId="5C417102" w14:textId="77777777" w:rsidR="00D94979" w:rsidRP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Bottom paper margin: </w:t>
      </w:r>
      <w:r w:rsidRPr="00D94979">
        <w:rPr>
          <w:rFonts w:ascii="TH SarabunPSK" w:hAnsi="TH SarabunPSK" w:cs="TH SarabunPSK"/>
          <w:sz w:val="32"/>
          <w:szCs w:val="32"/>
          <w:cs/>
        </w:rPr>
        <w:t>20</w:t>
      </w:r>
      <w:r w:rsidRPr="00D94979">
        <w:rPr>
          <w:rFonts w:ascii="TH SarabunPSK" w:hAnsi="TH SarabunPSK" w:cs="TH SarabunPSK"/>
          <w:sz w:val="32"/>
          <w:szCs w:val="32"/>
        </w:rPr>
        <w:t xml:space="preserve"> mm</w:t>
      </w:r>
    </w:p>
    <w:p w14:paraId="5599343D" w14:textId="77777777" w:rsidR="00D94979" w:rsidRP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Left paper margin: </w:t>
      </w:r>
      <w:r w:rsidRPr="00D94979">
        <w:rPr>
          <w:rFonts w:ascii="TH SarabunPSK" w:hAnsi="TH SarabunPSK" w:cs="TH SarabunPSK"/>
          <w:sz w:val="32"/>
          <w:szCs w:val="32"/>
          <w:cs/>
        </w:rPr>
        <w:t>25</w:t>
      </w:r>
      <w:r w:rsidRPr="00D94979">
        <w:rPr>
          <w:rFonts w:ascii="TH SarabunPSK" w:hAnsi="TH SarabunPSK" w:cs="TH SarabunPSK"/>
          <w:sz w:val="32"/>
          <w:szCs w:val="32"/>
        </w:rPr>
        <w:t xml:space="preserve"> </w:t>
      </w:r>
      <w:proofErr w:type="gramStart"/>
      <w:r w:rsidRPr="00D94979">
        <w:rPr>
          <w:rFonts w:ascii="TH SarabunPSK" w:hAnsi="TH SarabunPSK" w:cs="TH SarabunPSK"/>
          <w:sz w:val="32"/>
          <w:szCs w:val="32"/>
        </w:rPr>
        <w:t>mm</w:t>
      </w:r>
      <w:proofErr w:type="gramEnd"/>
    </w:p>
    <w:p w14:paraId="7175F22E" w14:textId="77777777" w:rsidR="00D94979" w:rsidRP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Right paper margin: </w:t>
      </w:r>
      <w:r w:rsidRPr="00D94979">
        <w:rPr>
          <w:rFonts w:ascii="TH SarabunPSK" w:hAnsi="TH SarabunPSK" w:cs="TH SarabunPSK"/>
          <w:sz w:val="32"/>
          <w:szCs w:val="32"/>
          <w:cs/>
        </w:rPr>
        <w:t>20</w:t>
      </w:r>
      <w:r w:rsidRPr="00D94979">
        <w:rPr>
          <w:rFonts w:ascii="TH SarabunPSK" w:hAnsi="TH SarabunPSK" w:cs="TH SarabunPSK"/>
          <w:sz w:val="32"/>
          <w:szCs w:val="32"/>
        </w:rPr>
        <w:t xml:space="preserve"> mm</w:t>
      </w:r>
    </w:p>
    <w:p w14:paraId="54D8CFBD" w14:textId="77777777" w:rsidR="00D94979" w:rsidRP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Column width: </w:t>
      </w:r>
      <w:r w:rsidRPr="00D94979">
        <w:rPr>
          <w:rFonts w:ascii="TH SarabunPSK" w:hAnsi="TH SarabunPSK" w:cs="TH SarabunPSK"/>
          <w:sz w:val="32"/>
          <w:szCs w:val="32"/>
          <w:cs/>
        </w:rPr>
        <w:t>78</w:t>
      </w:r>
      <w:r w:rsidRPr="00D94979">
        <w:rPr>
          <w:rFonts w:ascii="TH SarabunPSK" w:hAnsi="TH SarabunPSK" w:cs="TH SarabunPSK"/>
          <w:sz w:val="32"/>
          <w:szCs w:val="32"/>
        </w:rPr>
        <w:t xml:space="preserve"> mm</w:t>
      </w:r>
    </w:p>
    <w:p w14:paraId="63C25C2E" w14:textId="77777777" w:rsid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Column spacing: </w:t>
      </w:r>
      <w:r w:rsidRPr="00D94979">
        <w:rPr>
          <w:rFonts w:ascii="TH SarabunPSK" w:hAnsi="TH SarabunPSK" w:cs="TH SarabunPSK"/>
          <w:sz w:val="32"/>
          <w:szCs w:val="32"/>
          <w:cs/>
        </w:rPr>
        <w:t xml:space="preserve">9 </w:t>
      </w:r>
      <w:proofErr w:type="gramStart"/>
      <w:r w:rsidRPr="00D94979">
        <w:rPr>
          <w:rFonts w:ascii="TH SarabunPSK" w:hAnsi="TH SarabunPSK" w:cs="TH SarabunPSK"/>
          <w:sz w:val="32"/>
          <w:szCs w:val="32"/>
        </w:rPr>
        <w:t>mm</w:t>
      </w:r>
      <w:proofErr w:type="gramEnd"/>
      <w:r w:rsidR="005B355F" w:rsidRPr="000A0C1B">
        <w:rPr>
          <w:rFonts w:ascii="TH SarabunPSK" w:hAnsi="TH SarabunPSK" w:cs="TH SarabunPSK"/>
          <w:sz w:val="32"/>
          <w:szCs w:val="32"/>
          <w:cs/>
        </w:rPr>
        <w:tab/>
      </w:r>
      <w:bookmarkEnd w:id="1"/>
    </w:p>
    <w:p w14:paraId="12581C77" w14:textId="071E8CA1" w:rsidR="00576300" w:rsidRPr="000A0C1B" w:rsidRDefault="00D94979" w:rsidP="005B355F">
      <w:pPr>
        <w:tabs>
          <w:tab w:val="left" w:pos="284"/>
        </w:tabs>
        <w:jc w:val="thaiDistribute"/>
        <w:rPr>
          <w:rFonts w:ascii="TH SarabunPSK" w:hAnsi="TH SarabunPSK" w:cs="TH SarabunPSK"/>
          <w:sz w:val="32"/>
          <w:szCs w:val="32"/>
        </w:rPr>
      </w:pPr>
      <w:r>
        <w:rPr>
          <w:rFonts w:ascii="TH SarabunPSK" w:hAnsi="TH SarabunPSK" w:cs="TH SarabunPSK"/>
          <w:sz w:val="32"/>
          <w:szCs w:val="32"/>
          <w:cs/>
        </w:rPr>
        <w:tab/>
      </w:r>
      <w:r w:rsidRPr="00D94979">
        <w:rPr>
          <w:rFonts w:ascii="TH SarabunPSK" w:hAnsi="TH SarabunPSK" w:cs="TH SarabunPSK"/>
          <w:sz w:val="32"/>
          <w:szCs w:val="32"/>
        </w:rPr>
        <w:t xml:space="preserve">The article should span between </w:t>
      </w:r>
      <w:r w:rsidRPr="00D94979">
        <w:rPr>
          <w:rFonts w:ascii="TH SarabunPSK" w:hAnsi="TH SarabunPSK" w:cs="TH SarabunPSK"/>
          <w:sz w:val="32"/>
          <w:szCs w:val="32"/>
          <w:cs/>
        </w:rPr>
        <w:t xml:space="preserve">7 </w:t>
      </w:r>
      <w:r w:rsidRPr="00D94979">
        <w:rPr>
          <w:rFonts w:ascii="TH SarabunPSK" w:hAnsi="TH SarabunPSK" w:cs="TH SarabunPSK"/>
          <w:sz w:val="32"/>
          <w:szCs w:val="32"/>
        </w:rPr>
        <w:t xml:space="preserve">to </w:t>
      </w:r>
      <w:r w:rsidRPr="00D94979">
        <w:rPr>
          <w:rFonts w:ascii="TH SarabunPSK" w:hAnsi="TH SarabunPSK" w:cs="TH SarabunPSK"/>
          <w:sz w:val="32"/>
          <w:szCs w:val="32"/>
          <w:cs/>
        </w:rPr>
        <w:t xml:space="preserve">12 </w:t>
      </w:r>
      <w:r w:rsidRPr="00D94979">
        <w:rPr>
          <w:rFonts w:ascii="TH SarabunPSK" w:hAnsi="TH SarabunPSK" w:cs="TH SarabunPSK"/>
          <w:sz w:val="32"/>
          <w:szCs w:val="32"/>
        </w:rPr>
        <w:t xml:space="preserve">pages, with a maximum limit of </w:t>
      </w:r>
      <w:r w:rsidRPr="00D94979">
        <w:rPr>
          <w:rFonts w:ascii="TH SarabunPSK" w:hAnsi="TH SarabunPSK" w:cs="TH SarabunPSK"/>
          <w:sz w:val="32"/>
          <w:szCs w:val="32"/>
          <w:cs/>
        </w:rPr>
        <w:t xml:space="preserve">15 </w:t>
      </w:r>
      <w:r w:rsidRPr="00D94979">
        <w:rPr>
          <w:rFonts w:ascii="TH SarabunPSK" w:hAnsi="TH SarabunPSK" w:cs="TH SarabunPSK"/>
          <w:sz w:val="32"/>
          <w:szCs w:val="32"/>
        </w:rPr>
        <w:t>pages.</w:t>
      </w:r>
    </w:p>
    <w:p w14:paraId="0BB1C34D" w14:textId="2E4DF5F6" w:rsidR="009D5BB5" w:rsidRPr="000A0C1B" w:rsidRDefault="009D5BB5" w:rsidP="00015574">
      <w:pPr>
        <w:jc w:val="both"/>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2</w:t>
      </w:r>
      <w:r w:rsidRPr="000A0C1B">
        <w:rPr>
          <w:rFonts w:ascii="TH SarabunPSK" w:hAnsi="TH SarabunPSK" w:cs="TH SarabunPSK"/>
          <w:b/>
          <w:bCs/>
          <w:sz w:val="32"/>
          <w:szCs w:val="32"/>
          <w:cs/>
        </w:rPr>
        <w:t xml:space="preserve">. </w:t>
      </w:r>
      <w:r w:rsidR="00ED6966" w:rsidRPr="00ED6966">
        <w:rPr>
          <w:rFonts w:ascii="TH SarabunPSK" w:hAnsi="TH SarabunPSK" w:cs="TH SarabunPSK"/>
          <w:b/>
          <w:bCs/>
          <w:sz w:val="32"/>
          <w:szCs w:val="32"/>
        </w:rPr>
        <w:t>Title of the article and author details</w:t>
      </w:r>
    </w:p>
    <w:p w14:paraId="3D9E1559" w14:textId="625BDC00" w:rsidR="000611A0" w:rsidRPr="000A0C1B" w:rsidRDefault="00ED6966" w:rsidP="00015574">
      <w:pPr>
        <w:ind w:firstLine="360"/>
        <w:jc w:val="thaiDistribute"/>
        <w:rPr>
          <w:rFonts w:ascii="TH SarabunPSK" w:hAnsi="TH SarabunPSK" w:cs="TH SarabunPSK"/>
          <w:sz w:val="32"/>
          <w:szCs w:val="32"/>
        </w:rPr>
      </w:pPr>
      <w:bookmarkStart w:id="2" w:name="_Hlk129183529"/>
      <w:r w:rsidRPr="00ED6966">
        <w:rPr>
          <w:rFonts w:ascii="TH SarabunPSK" w:hAnsi="TH SarabunPSK" w:cs="TH SarabunPSK"/>
          <w:sz w:val="32"/>
          <w:szCs w:val="32"/>
        </w:rPr>
        <w:t xml:space="preserve">When typing the article title, include both Thai and English versions. Use </w:t>
      </w:r>
      <w:r w:rsidRPr="00ED6966">
        <w:rPr>
          <w:rFonts w:ascii="TH SarabunPSK" w:hAnsi="TH SarabunPSK" w:cs="TH SarabunPSK"/>
          <w:sz w:val="32"/>
          <w:szCs w:val="32"/>
          <w:cs/>
        </w:rPr>
        <w:t>18</w:t>
      </w:r>
      <w:r w:rsidRPr="00ED6966">
        <w:rPr>
          <w:rFonts w:ascii="TH SarabunPSK" w:hAnsi="TH SarabunPSK" w:cs="TH SarabunPSK"/>
          <w:sz w:val="32"/>
          <w:szCs w:val="32"/>
        </w:rPr>
        <w:t xml:space="preserve">pt bold </w:t>
      </w:r>
      <w:proofErr w:type="gramStart"/>
      <w:r w:rsidRPr="00ED6966">
        <w:rPr>
          <w:rFonts w:ascii="TH SarabunPSK" w:hAnsi="TH SarabunPSK" w:cs="TH SarabunPSK"/>
          <w:sz w:val="32"/>
          <w:szCs w:val="32"/>
        </w:rPr>
        <w:t>font, and</w:t>
      </w:r>
      <w:proofErr w:type="gramEnd"/>
      <w:r w:rsidRPr="00ED6966">
        <w:rPr>
          <w:rFonts w:ascii="TH SarabunPSK" w:hAnsi="TH SarabunPSK" w:cs="TH SarabunPSK"/>
          <w:sz w:val="32"/>
          <w:szCs w:val="32"/>
        </w:rPr>
        <w:t xml:space="preserve"> capitalize the first letter of each word in the English title, except for noun prefixes, articles, coordinate conjunctions, and prepositions, unless these words are part of the title.</w:t>
      </w:r>
      <w:r w:rsidR="00BD2F77" w:rsidRPr="000A0C1B">
        <w:rPr>
          <w:rFonts w:ascii="TH SarabunPSK" w:hAnsi="TH SarabunPSK" w:cs="TH SarabunPSK"/>
          <w:sz w:val="32"/>
          <w:szCs w:val="32"/>
          <w:cs/>
        </w:rPr>
        <w:t xml:space="preserve"> </w:t>
      </w:r>
      <w:bookmarkEnd w:id="2"/>
    </w:p>
    <w:p w14:paraId="182578DC" w14:textId="771F34D8" w:rsidR="009D5BB5" w:rsidRPr="000A0C1B" w:rsidRDefault="00ED6966" w:rsidP="00015574">
      <w:pPr>
        <w:ind w:firstLine="360"/>
        <w:jc w:val="thaiDistribute"/>
        <w:rPr>
          <w:rFonts w:ascii="TH SarabunPSK" w:hAnsi="TH SarabunPSK" w:cs="TH SarabunPSK"/>
          <w:sz w:val="32"/>
          <w:szCs w:val="32"/>
        </w:rPr>
      </w:pPr>
      <w:bookmarkStart w:id="3" w:name="_Hlk129183554"/>
      <w:r w:rsidRPr="00ED6966">
        <w:rPr>
          <w:rFonts w:ascii="TH SarabunPSK" w:hAnsi="TH SarabunPSK" w:cs="TH SarabunPSK"/>
          <w:sz w:val="32"/>
          <w:szCs w:val="32"/>
        </w:rPr>
        <w:t xml:space="preserve">Use a </w:t>
      </w:r>
      <w:r w:rsidRPr="00ED6966">
        <w:rPr>
          <w:rFonts w:ascii="TH SarabunPSK" w:hAnsi="TH SarabunPSK" w:cs="TH SarabunPSK"/>
          <w:sz w:val="32"/>
          <w:szCs w:val="32"/>
          <w:cs/>
        </w:rPr>
        <w:t>15</w:t>
      </w:r>
      <w:r w:rsidRPr="00ED6966">
        <w:rPr>
          <w:rFonts w:ascii="TH SarabunPSK" w:hAnsi="TH SarabunPSK" w:cs="TH SarabunPSK"/>
          <w:sz w:val="32"/>
          <w:szCs w:val="32"/>
        </w:rPr>
        <w:t xml:space="preserve">pt font for the author's name. The address should include the agency name, address number, district, province, and postal code. Indicate each author's address using a superscript number after their name. Identify the corresponding author with </w:t>
      </w:r>
      <w:proofErr w:type="spellStart"/>
      <w:proofErr w:type="gramStart"/>
      <w:r w:rsidRPr="00ED6966">
        <w:rPr>
          <w:rFonts w:ascii="TH SarabunPSK" w:hAnsi="TH SarabunPSK" w:cs="TH SarabunPSK"/>
          <w:sz w:val="32"/>
          <w:szCs w:val="32"/>
        </w:rPr>
        <w:t>a</w:t>
      </w:r>
      <w:proofErr w:type="spellEnd"/>
      <w:proofErr w:type="gramEnd"/>
      <w:r w:rsidRPr="00ED6966">
        <w:rPr>
          <w:rFonts w:ascii="TH SarabunPSK" w:hAnsi="TH SarabunPSK" w:cs="TH SarabunPSK"/>
          <w:sz w:val="32"/>
          <w:szCs w:val="32"/>
        </w:rPr>
        <w:t xml:space="preserve"> asterisk (</w:t>
      </w:r>
      <w:r w:rsidRPr="000A0C1B">
        <w:rPr>
          <w:rFonts w:ascii="TH SarabunPSK" w:hAnsi="TH SarabunPSK" w:cs="TH SarabunPSK"/>
          <w:position w:val="-2"/>
          <w:sz w:val="32"/>
          <w:szCs w:val="32"/>
        </w:rPr>
        <w:object w:dxaOrig="180" w:dyaOrig="200" w14:anchorId="16D9C7E8">
          <v:shape id="_x0000_i1026" type="#_x0000_t75" style="width:9.85pt;height:11.15pt" o:ole="">
            <v:imagedata r:id="rId13" o:title=""/>
          </v:shape>
          <o:OLEObject Type="Embed" ProgID="Equation.3" ShapeID="_x0000_i1026" DrawAspect="Content" ObjectID="_1778402109" r:id="rId14"/>
        </w:object>
      </w:r>
      <w:r w:rsidRPr="00ED6966">
        <w:rPr>
          <w:rFonts w:ascii="TH SarabunPSK" w:hAnsi="TH SarabunPSK" w:cs="TH SarabunPSK"/>
          <w:sz w:val="32"/>
          <w:szCs w:val="32"/>
        </w:rPr>
        <w:t xml:space="preserve">) after their name. In the last line of the author's details, provide the contact's e-mail, telephone number, and fax </w:t>
      </w:r>
      <w:proofErr w:type="gramStart"/>
      <w:r w:rsidRPr="00ED6966">
        <w:rPr>
          <w:rFonts w:ascii="TH SarabunPSK" w:hAnsi="TH SarabunPSK" w:cs="TH SarabunPSK"/>
          <w:sz w:val="32"/>
          <w:szCs w:val="32"/>
        </w:rPr>
        <w:t>number</w:t>
      </w:r>
      <w:proofErr w:type="gramEnd"/>
      <w:r w:rsidR="00656165" w:rsidRPr="000A0C1B">
        <w:rPr>
          <w:rFonts w:ascii="TH SarabunPSK" w:hAnsi="TH SarabunPSK" w:cs="TH SarabunPSK"/>
          <w:sz w:val="32"/>
          <w:szCs w:val="32"/>
          <w:cs/>
        </w:rPr>
        <w:t xml:space="preserve"> </w:t>
      </w:r>
    </w:p>
    <w:bookmarkEnd w:id="3"/>
    <w:p w14:paraId="47D8B7A6" w14:textId="77777777" w:rsidR="00ED6966" w:rsidRDefault="00ED6966" w:rsidP="00ED6966">
      <w:pPr>
        <w:ind w:firstLine="360"/>
        <w:jc w:val="thaiDistribute"/>
        <w:rPr>
          <w:rFonts w:ascii="TH SarabunPSK" w:hAnsi="TH SarabunPSK" w:cs="TH SarabunPSK"/>
          <w:sz w:val="32"/>
          <w:szCs w:val="32"/>
        </w:rPr>
      </w:pPr>
      <w:r w:rsidRPr="00ED6966">
        <w:rPr>
          <w:rFonts w:ascii="TH SarabunPSK" w:hAnsi="TH SarabunPSK" w:cs="TH SarabunPSK"/>
          <w:sz w:val="32"/>
          <w:szCs w:val="32"/>
        </w:rPr>
        <w:t>Center both the article title and the author details on the page</w:t>
      </w:r>
    </w:p>
    <w:p w14:paraId="13AEFF9C" w14:textId="77777777" w:rsidR="00ED6966" w:rsidRPr="00ED6966" w:rsidRDefault="00385E82" w:rsidP="00ED6966">
      <w:pPr>
        <w:rPr>
          <w:rFonts w:ascii="TH SarabunPSK" w:hAnsi="TH SarabunPSK" w:cs="TH SarabunPSK"/>
          <w:b/>
          <w:bCs/>
          <w:sz w:val="32"/>
          <w:szCs w:val="32"/>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3 </w:t>
      </w:r>
      <w:r w:rsidR="00ED6966" w:rsidRPr="00ED6966">
        <w:rPr>
          <w:rFonts w:ascii="TH SarabunPSK" w:hAnsi="TH SarabunPSK" w:cs="TH SarabunPSK"/>
          <w:b/>
          <w:bCs/>
          <w:sz w:val="32"/>
          <w:szCs w:val="32"/>
        </w:rPr>
        <w:t>In the case of an English article</w:t>
      </w:r>
    </w:p>
    <w:p w14:paraId="6BF4E43C" w14:textId="3B90B13B" w:rsidR="00CB0C89" w:rsidRPr="000A0C1B" w:rsidRDefault="00CB0C89" w:rsidP="00ED6966">
      <w:pPr>
        <w:ind w:firstLine="360"/>
        <w:jc w:val="thaiDistribute"/>
        <w:rPr>
          <w:rFonts w:ascii="TH SarabunPSK" w:hAnsi="TH SarabunPSK" w:cs="TH SarabunPSK"/>
          <w:b/>
          <w:bCs/>
          <w:sz w:val="32"/>
          <w:szCs w:val="32"/>
        </w:rPr>
      </w:pPr>
    </w:p>
    <w:p w14:paraId="2CE4C989" w14:textId="300EAA66" w:rsidR="00CB0C89" w:rsidRPr="000A0C1B" w:rsidRDefault="00515AB8" w:rsidP="00515AB8">
      <w:pPr>
        <w:tabs>
          <w:tab w:val="left" w:pos="426"/>
        </w:tabs>
        <w:jc w:val="thaiDistribute"/>
        <w:rPr>
          <w:rFonts w:ascii="TH SarabunPSK" w:hAnsi="TH SarabunPSK" w:cs="TH SarabunPSK"/>
          <w:sz w:val="32"/>
          <w:szCs w:val="32"/>
        </w:rPr>
      </w:pPr>
      <w:r w:rsidRPr="000A0C1B">
        <w:rPr>
          <w:rFonts w:ascii="TH SarabunPSK" w:hAnsi="TH SarabunPSK" w:cs="TH SarabunPSK"/>
          <w:sz w:val="32"/>
          <w:szCs w:val="32"/>
        </w:rPr>
        <w:lastRenderedPageBreak/>
        <w:tab/>
      </w:r>
      <w:r w:rsidR="00ED6966" w:rsidRPr="00ED6966">
        <w:rPr>
          <w:rFonts w:ascii="TH SarabunPSK" w:hAnsi="TH SarabunPSK" w:cs="TH SarabunPSK"/>
          <w:sz w:val="32"/>
          <w:szCs w:val="32"/>
        </w:rPr>
        <w:t xml:space="preserve">For articles written in English, use the same font style, size, and format as those written in Thai. However, no Thai language should be included in the body of the article, except for </w:t>
      </w:r>
      <w:r w:rsidR="00ED6966" w:rsidRPr="00ED6966">
        <w:rPr>
          <w:rFonts w:ascii="TH SarabunPSK" w:hAnsi="TH SarabunPSK" w:cs="TH SarabunPSK"/>
          <w:b/>
          <w:bCs/>
          <w:sz w:val="32"/>
          <w:szCs w:val="32"/>
        </w:rPr>
        <w:t>the title, author names, and abstract.</w:t>
      </w:r>
    </w:p>
    <w:p w14:paraId="60144A6F" w14:textId="77777777" w:rsidR="00515AB8" w:rsidRPr="000A0C1B" w:rsidRDefault="00515AB8" w:rsidP="00515AB8">
      <w:pPr>
        <w:tabs>
          <w:tab w:val="left" w:pos="426"/>
        </w:tabs>
        <w:jc w:val="thaiDistribute"/>
        <w:rPr>
          <w:rFonts w:ascii="TH SarabunPSK" w:hAnsi="TH SarabunPSK" w:cs="TH SarabunPSK"/>
          <w:sz w:val="32"/>
          <w:szCs w:val="32"/>
        </w:rPr>
      </w:pPr>
    </w:p>
    <w:p w14:paraId="4CF43E70" w14:textId="77777777" w:rsidR="00ED6966" w:rsidRPr="00ED6966" w:rsidRDefault="008933F5" w:rsidP="00ED6966">
      <w:pPr>
        <w:rPr>
          <w:rFonts w:ascii="TH SarabunPSK" w:hAnsi="TH SarabunPSK" w:cs="TH SarabunPSK"/>
          <w:b/>
          <w:bCs/>
          <w:sz w:val="32"/>
          <w:szCs w:val="32"/>
        </w:rPr>
      </w:pPr>
      <w:r w:rsidRPr="000A0C1B">
        <w:rPr>
          <w:rFonts w:ascii="TH SarabunPSK" w:hAnsi="TH SarabunPSK" w:cs="TH SarabunPSK"/>
          <w:b/>
          <w:bCs/>
          <w:sz w:val="32"/>
          <w:szCs w:val="32"/>
        </w:rPr>
        <w:t>3</w:t>
      </w:r>
      <w:r w:rsidRPr="000A0C1B">
        <w:rPr>
          <w:rFonts w:ascii="TH SarabunPSK" w:hAnsi="TH SarabunPSK" w:cs="TH SarabunPSK"/>
          <w:b/>
          <w:bCs/>
          <w:sz w:val="32"/>
          <w:szCs w:val="32"/>
          <w:cs/>
        </w:rPr>
        <w:t xml:space="preserve">. </w:t>
      </w:r>
      <w:r w:rsidR="00ED6966" w:rsidRPr="00ED6966">
        <w:rPr>
          <w:rFonts w:ascii="TH SarabunPSK" w:hAnsi="TH SarabunPSK" w:cs="TH SarabunPSK"/>
          <w:b/>
          <w:bCs/>
          <w:sz w:val="32"/>
          <w:szCs w:val="32"/>
        </w:rPr>
        <w:t>Abstract and Keywords</w:t>
      </w:r>
    </w:p>
    <w:p w14:paraId="313B5068" w14:textId="40A19DDA" w:rsidR="00AD7B59" w:rsidRDefault="00ED6966" w:rsidP="00015574">
      <w:pPr>
        <w:ind w:firstLine="360"/>
        <w:jc w:val="thaiDistribute"/>
        <w:rPr>
          <w:rFonts w:ascii="TH SarabunPSK" w:hAnsi="TH SarabunPSK" w:cs="TH SarabunPSK"/>
          <w:sz w:val="32"/>
          <w:szCs w:val="32"/>
        </w:rPr>
      </w:pPr>
      <w:r w:rsidRPr="00ED6966">
        <w:rPr>
          <w:rFonts w:ascii="TH SarabunPSK" w:hAnsi="TH SarabunPSK" w:cs="TH SarabunPSK"/>
          <w:sz w:val="32"/>
          <w:szCs w:val="32"/>
        </w:rPr>
        <w:t xml:space="preserve">The abstract and keywords should be typed in English using the TH </w:t>
      </w:r>
      <w:proofErr w:type="spellStart"/>
      <w:r w:rsidRPr="00ED6966">
        <w:rPr>
          <w:rFonts w:ascii="TH SarabunPSK" w:hAnsi="TH SarabunPSK" w:cs="TH SarabunPSK"/>
          <w:sz w:val="32"/>
          <w:szCs w:val="32"/>
        </w:rPr>
        <w:t>SarabunPSK</w:t>
      </w:r>
      <w:proofErr w:type="spellEnd"/>
      <w:r w:rsidRPr="00ED6966">
        <w:rPr>
          <w:rFonts w:ascii="TH SarabunPSK" w:hAnsi="TH SarabunPSK" w:cs="TH SarabunPSK"/>
          <w:sz w:val="32"/>
          <w:szCs w:val="32"/>
        </w:rPr>
        <w:t xml:space="preserve"> font, size </w:t>
      </w:r>
      <w:r>
        <w:rPr>
          <w:rFonts w:ascii="TH SarabunPSK" w:hAnsi="TH SarabunPSK" w:cs="TH SarabunPSK"/>
          <w:sz w:val="32"/>
          <w:szCs w:val="32"/>
        </w:rPr>
        <w:t>1</w:t>
      </w:r>
      <w:r w:rsidRPr="00ED6966">
        <w:rPr>
          <w:rFonts w:ascii="TH SarabunPSK" w:hAnsi="TH SarabunPSK" w:cs="TH SarabunPSK"/>
          <w:sz w:val="32"/>
          <w:szCs w:val="32"/>
          <w:cs/>
        </w:rPr>
        <w:t>5</w:t>
      </w:r>
      <w:r w:rsidRPr="00ED6966">
        <w:rPr>
          <w:rFonts w:ascii="TH SarabunPSK" w:hAnsi="TH SarabunPSK" w:cs="TH SarabunPSK"/>
          <w:sz w:val="32"/>
          <w:szCs w:val="32"/>
        </w:rPr>
        <w:t>pt, and justified alignment. The headings “</w:t>
      </w:r>
      <w:r w:rsidRPr="00ED6966">
        <w:rPr>
          <w:rFonts w:ascii="TH SarabunPSK" w:hAnsi="TH SarabunPSK" w:cs="TH SarabunPSK"/>
          <w:b/>
          <w:bCs/>
          <w:i/>
          <w:iCs/>
          <w:sz w:val="32"/>
          <w:szCs w:val="32"/>
        </w:rPr>
        <w:t>Abstract</w:t>
      </w:r>
      <w:r w:rsidRPr="00ED6966">
        <w:rPr>
          <w:rFonts w:ascii="TH SarabunPSK" w:hAnsi="TH SarabunPSK" w:cs="TH SarabunPSK"/>
          <w:sz w:val="32"/>
          <w:szCs w:val="32"/>
        </w:rPr>
        <w:t>” should be bold and italicized.</w:t>
      </w:r>
    </w:p>
    <w:p w14:paraId="6C570124" w14:textId="77777777" w:rsidR="00ED6966" w:rsidRPr="000A0C1B" w:rsidRDefault="00ED6966" w:rsidP="00015574">
      <w:pPr>
        <w:ind w:firstLine="360"/>
        <w:jc w:val="thaiDistribute"/>
        <w:rPr>
          <w:rFonts w:ascii="TH SarabunPSK" w:hAnsi="TH SarabunPSK" w:cs="TH SarabunPSK"/>
          <w:sz w:val="32"/>
          <w:szCs w:val="32"/>
          <w:cs/>
        </w:rPr>
      </w:pPr>
    </w:p>
    <w:p w14:paraId="4B888550" w14:textId="1F52B038" w:rsidR="008933F5" w:rsidRPr="000A0C1B" w:rsidRDefault="008933F5" w:rsidP="00015574">
      <w:pPr>
        <w:rPr>
          <w:rFonts w:ascii="TH SarabunPSK" w:hAnsi="TH SarabunPSK" w:cs="TH SarabunPSK"/>
          <w:b/>
          <w:bCs/>
          <w:sz w:val="32"/>
          <w:szCs w:val="32"/>
        </w:rPr>
      </w:pPr>
      <w:r w:rsidRPr="000A0C1B">
        <w:rPr>
          <w:rFonts w:ascii="TH SarabunPSK" w:hAnsi="TH SarabunPSK" w:cs="TH SarabunPSK"/>
          <w:b/>
          <w:bCs/>
          <w:sz w:val="32"/>
          <w:szCs w:val="32"/>
        </w:rPr>
        <w:t>4</w:t>
      </w:r>
      <w:r w:rsidRPr="000A0C1B">
        <w:rPr>
          <w:rFonts w:ascii="TH SarabunPSK" w:hAnsi="TH SarabunPSK" w:cs="TH SarabunPSK"/>
          <w:b/>
          <w:bCs/>
          <w:sz w:val="32"/>
          <w:szCs w:val="32"/>
          <w:cs/>
        </w:rPr>
        <w:t xml:space="preserve">. </w:t>
      </w:r>
      <w:r w:rsidR="00C126F8" w:rsidRPr="00C126F8">
        <w:rPr>
          <w:rFonts w:ascii="TH SarabunPSK" w:hAnsi="TH SarabunPSK" w:cs="TH SarabunPSK"/>
          <w:b/>
          <w:bCs/>
          <w:sz w:val="32"/>
          <w:szCs w:val="32"/>
        </w:rPr>
        <w:t>Content of the Article</w:t>
      </w:r>
    </w:p>
    <w:p w14:paraId="6F785D3B" w14:textId="77777777" w:rsidR="00EF15CA" w:rsidRPr="00EF15CA" w:rsidRDefault="00EF15CA" w:rsidP="00EF15CA">
      <w:pPr>
        <w:ind w:firstLine="360"/>
        <w:jc w:val="thaiDistribute"/>
        <w:rPr>
          <w:rFonts w:ascii="TH SarabunPSK" w:hAnsi="TH SarabunPSK" w:cs="TH SarabunPSK"/>
          <w:sz w:val="32"/>
          <w:szCs w:val="32"/>
        </w:rPr>
      </w:pPr>
      <w:r w:rsidRPr="00EF15CA">
        <w:rPr>
          <w:rFonts w:ascii="TH SarabunPSK" w:hAnsi="TH SarabunPSK" w:cs="TH SarabunPSK"/>
          <w:sz w:val="32"/>
          <w:szCs w:val="32"/>
        </w:rPr>
        <w:t>The article should address the significance of research related to the development and application of new concepts in the studied field, particularly in improving the processes and outcomes of academic research. The introduction should emphasize the importance of addressing existing problems and proposing new approaches that can be effectively implemented.</w:t>
      </w:r>
    </w:p>
    <w:p w14:paraId="75873A9E" w14:textId="77777777" w:rsidR="00EF15CA" w:rsidRPr="00EF15CA" w:rsidRDefault="00EF15CA" w:rsidP="00EF15CA">
      <w:pPr>
        <w:ind w:firstLine="360"/>
        <w:jc w:val="thaiDistribute"/>
        <w:rPr>
          <w:rFonts w:ascii="TH SarabunPSK" w:hAnsi="TH SarabunPSK" w:cs="TH SarabunPSK"/>
          <w:sz w:val="32"/>
          <w:szCs w:val="32"/>
        </w:rPr>
      </w:pPr>
      <w:r w:rsidRPr="00EF15CA">
        <w:rPr>
          <w:rFonts w:ascii="TH SarabunPSK" w:hAnsi="TH SarabunPSK" w:cs="TH SarabunPSK"/>
          <w:sz w:val="32"/>
          <w:szCs w:val="32"/>
        </w:rPr>
        <w:t>In the literature review, authors should explore and analyze previous research related to the study topic, highlighting the connections between existing concepts and theories. This helps readers to gain a comprehensive view of research in the field and understand the future direction of the study.</w:t>
      </w:r>
    </w:p>
    <w:p w14:paraId="48F2ED6C" w14:textId="77777777" w:rsidR="00EF15CA" w:rsidRPr="00EF15CA" w:rsidRDefault="00EF15CA" w:rsidP="00EF15CA">
      <w:pPr>
        <w:ind w:firstLine="360"/>
        <w:jc w:val="thaiDistribute"/>
        <w:rPr>
          <w:rFonts w:ascii="TH SarabunPSK" w:hAnsi="TH SarabunPSK" w:cs="TH SarabunPSK"/>
          <w:sz w:val="32"/>
          <w:szCs w:val="32"/>
        </w:rPr>
      </w:pPr>
      <w:r w:rsidRPr="00EF15CA">
        <w:rPr>
          <w:rFonts w:ascii="TH SarabunPSK" w:hAnsi="TH SarabunPSK" w:cs="TH SarabunPSK"/>
          <w:sz w:val="32"/>
          <w:szCs w:val="32"/>
        </w:rPr>
        <w:t xml:space="preserve">The research methodology section should describe the steps and techniques used in </w:t>
      </w:r>
      <w:r w:rsidRPr="00EF15CA">
        <w:rPr>
          <w:rFonts w:ascii="TH SarabunPSK" w:hAnsi="TH SarabunPSK" w:cs="TH SarabunPSK"/>
          <w:sz w:val="32"/>
          <w:szCs w:val="32"/>
        </w:rPr>
        <w:t>data collection and analysis, which are crucial for ensuring the reliability and applicability of the research results in various scenarios. The research should employ diverse methods to obtain comprehensive and reliable data.</w:t>
      </w:r>
    </w:p>
    <w:p w14:paraId="34CCB9EA" w14:textId="77777777" w:rsidR="00EF15CA" w:rsidRPr="00EF15CA" w:rsidRDefault="00EF15CA" w:rsidP="00EF15CA">
      <w:pPr>
        <w:ind w:firstLine="360"/>
        <w:jc w:val="thaiDistribute"/>
        <w:rPr>
          <w:rFonts w:ascii="TH SarabunPSK" w:hAnsi="TH SarabunPSK" w:cs="TH SarabunPSK"/>
          <w:sz w:val="32"/>
          <w:szCs w:val="32"/>
        </w:rPr>
      </w:pPr>
      <w:r w:rsidRPr="00EF15CA">
        <w:rPr>
          <w:rFonts w:ascii="TH SarabunPSK" w:hAnsi="TH SarabunPSK" w:cs="TH SarabunPSK"/>
          <w:sz w:val="32"/>
          <w:szCs w:val="32"/>
        </w:rPr>
        <w:t>The research findings should be presented in the form of basic data and in-depth analysis, providing an overall picture of the study's outcomes. The data should be summarized and presented clearly to enable readers to understand and use the findings in future research development.</w:t>
      </w:r>
    </w:p>
    <w:p w14:paraId="36FD0C84" w14:textId="77777777" w:rsidR="00EF15CA" w:rsidRPr="00EF15CA" w:rsidRDefault="00EF15CA" w:rsidP="00EF15CA">
      <w:pPr>
        <w:ind w:firstLine="360"/>
        <w:jc w:val="thaiDistribute"/>
        <w:rPr>
          <w:rFonts w:ascii="TH SarabunPSK" w:hAnsi="TH SarabunPSK" w:cs="TH SarabunPSK"/>
          <w:sz w:val="32"/>
          <w:szCs w:val="32"/>
        </w:rPr>
      </w:pPr>
      <w:r w:rsidRPr="00EF15CA">
        <w:rPr>
          <w:rFonts w:ascii="TH SarabunPSK" w:hAnsi="TH SarabunPSK" w:cs="TH SarabunPSK"/>
          <w:sz w:val="32"/>
          <w:szCs w:val="32"/>
        </w:rPr>
        <w:t>The conclusion should summarize key findings and provide recommendations for future research, focusing on improving and advancing the work in the field.</w:t>
      </w:r>
    </w:p>
    <w:p w14:paraId="3FB809F0" w14:textId="3F315508" w:rsidR="00576300" w:rsidRDefault="00EF15CA" w:rsidP="00EF15CA">
      <w:pPr>
        <w:ind w:firstLine="360"/>
        <w:jc w:val="thaiDistribute"/>
        <w:rPr>
          <w:rFonts w:ascii="TH SarabunPSK" w:hAnsi="TH SarabunPSK" w:cs="TH SarabunPSK"/>
          <w:sz w:val="32"/>
          <w:szCs w:val="32"/>
        </w:rPr>
      </w:pPr>
      <w:r w:rsidRPr="00EF15CA">
        <w:rPr>
          <w:rFonts w:ascii="TH SarabunPSK" w:hAnsi="TH SarabunPSK" w:cs="TH SarabunPSK"/>
          <w:sz w:val="32"/>
          <w:szCs w:val="32"/>
        </w:rPr>
        <w:t>The article content must be typed in a two-column format according to the specified size and spacing. The font size for the content should be 16pt, and the text should be justified. There should be no line breaks between paragraphs (do not press enter when starting a new paragraph). The font styles for the headings are specified as follows:</w:t>
      </w:r>
    </w:p>
    <w:p w14:paraId="18F94CB4" w14:textId="77777777" w:rsidR="00C126F8" w:rsidRDefault="00C126F8" w:rsidP="00015574">
      <w:pPr>
        <w:ind w:firstLine="360"/>
        <w:jc w:val="thaiDistribute"/>
        <w:rPr>
          <w:rFonts w:ascii="TH SarabunPSK" w:hAnsi="TH SarabunPSK" w:cs="TH SarabunPSK"/>
          <w:sz w:val="32"/>
          <w:szCs w:val="32"/>
        </w:rPr>
      </w:pPr>
    </w:p>
    <w:p w14:paraId="1240C11E" w14:textId="5F06829D" w:rsidR="00BB53A5" w:rsidRPr="000A0C1B" w:rsidRDefault="00BB53A5" w:rsidP="00243B18">
      <w:pPr>
        <w:rPr>
          <w:rFonts w:ascii="TH SarabunPSK" w:hAnsi="TH SarabunPSK" w:cs="TH SarabunPSK"/>
          <w:b/>
          <w:bCs/>
          <w:sz w:val="32"/>
          <w:szCs w:val="32"/>
        </w:rPr>
      </w:pPr>
      <w:r w:rsidRPr="000A0C1B">
        <w:rPr>
          <w:rFonts w:ascii="TH SarabunPSK" w:hAnsi="TH SarabunPSK" w:cs="TH SarabunPSK"/>
          <w:b/>
          <w:bCs/>
          <w:sz w:val="32"/>
          <w:szCs w:val="32"/>
        </w:rPr>
        <w:t>4</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1 </w:t>
      </w:r>
      <w:r w:rsidR="00243B18" w:rsidRPr="00243B18">
        <w:rPr>
          <w:rFonts w:ascii="TH SarabunPSK" w:hAnsi="TH SarabunPSK" w:cs="TH SarabunPSK"/>
          <w:b/>
          <w:bCs/>
          <w:sz w:val="32"/>
          <w:szCs w:val="32"/>
        </w:rPr>
        <w:t>Main Heading</w:t>
      </w:r>
      <w:r w:rsidR="00C44267" w:rsidRPr="000A0C1B">
        <w:rPr>
          <w:rFonts w:ascii="TH SarabunPSK" w:hAnsi="TH SarabunPSK" w:cs="TH SarabunPSK"/>
          <w:b/>
          <w:bCs/>
          <w:sz w:val="32"/>
          <w:szCs w:val="32"/>
          <w:cs/>
        </w:rPr>
        <w:t xml:space="preserve"> </w:t>
      </w:r>
    </w:p>
    <w:p w14:paraId="593D688D" w14:textId="7DA24E4A" w:rsidR="006A6983" w:rsidRDefault="00C44267" w:rsidP="00243B18">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cs/>
        </w:rPr>
        <w:tab/>
      </w:r>
      <w:r w:rsidR="00243B18" w:rsidRPr="00243B18">
        <w:rPr>
          <w:rFonts w:ascii="TH SarabunPSK" w:hAnsi="TH SarabunPSK" w:cs="TH SarabunPSK"/>
          <w:sz w:val="32"/>
          <w:szCs w:val="32"/>
        </w:rPr>
        <w:t xml:space="preserve">Use </w:t>
      </w:r>
      <w:r w:rsidR="00243B18" w:rsidRPr="00243B18">
        <w:rPr>
          <w:rFonts w:ascii="TH SarabunPSK" w:hAnsi="TH SarabunPSK" w:cs="TH SarabunPSK"/>
          <w:sz w:val="32"/>
          <w:szCs w:val="32"/>
          <w:cs/>
        </w:rPr>
        <w:t>16</w:t>
      </w:r>
      <w:r w:rsidR="00243B18" w:rsidRPr="00243B18">
        <w:rPr>
          <w:rFonts w:ascii="TH SarabunPSK" w:hAnsi="TH SarabunPSK" w:cs="TH SarabunPSK"/>
          <w:sz w:val="32"/>
          <w:szCs w:val="32"/>
        </w:rPr>
        <w:t xml:space="preserve">pt bold font for the main </w:t>
      </w:r>
      <w:proofErr w:type="gramStart"/>
      <w:r w:rsidR="00243B18" w:rsidRPr="00243B18">
        <w:rPr>
          <w:rFonts w:ascii="TH SarabunPSK" w:hAnsi="TH SarabunPSK" w:cs="TH SarabunPSK"/>
          <w:sz w:val="32"/>
          <w:szCs w:val="32"/>
        </w:rPr>
        <w:t>headings, and</w:t>
      </w:r>
      <w:proofErr w:type="gramEnd"/>
      <w:r w:rsidR="00243B18" w:rsidRPr="00243B18">
        <w:rPr>
          <w:rFonts w:ascii="TH SarabunPSK" w:hAnsi="TH SarabunPSK" w:cs="TH SarabunPSK"/>
          <w:sz w:val="32"/>
          <w:szCs w:val="32"/>
        </w:rPr>
        <w:t xml:space="preserve"> align them to the left margin of the column. The main headings should include Introduction, Literature Review, Research Methodology, Research Findings or Experimental Results, Discussion and Conclusion, Acknowledgments (if any), and References.</w:t>
      </w:r>
      <w:r w:rsidR="00113064">
        <w:rPr>
          <w:rFonts w:ascii="TH SarabunPSK" w:hAnsi="TH SarabunPSK" w:cs="TH SarabunPSK" w:hint="cs"/>
          <w:sz w:val="32"/>
          <w:szCs w:val="32"/>
          <w:cs/>
        </w:rPr>
        <w:t xml:space="preserve"> </w:t>
      </w:r>
    </w:p>
    <w:p w14:paraId="20BFE3C2" w14:textId="77777777" w:rsidR="00BC0A3C" w:rsidRPr="000A0C1B" w:rsidRDefault="00BC0A3C" w:rsidP="00015574">
      <w:pPr>
        <w:tabs>
          <w:tab w:val="left" w:pos="360"/>
        </w:tabs>
        <w:jc w:val="thaiDistribute"/>
        <w:rPr>
          <w:rFonts w:ascii="TH SarabunPSK" w:hAnsi="TH SarabunPSK" w:cs="TH SarabunPSK"/>
          <w:sz w:val="32"/>
          <w:szCs w:val="32"/>
          <w:cs/>
        </w:rPr>
      </w:pPr>
    </w:p>
    <w:p w14:paraId="7F9CBA82" w14:textId="3ED28FA0" w:rsidR="007F52A6" w:rsidRPr="000A0C1B" w:rsidRDefault="00C44267" w:rsidP="00015574">
      <w:pPr>
        <w:jc w:val="both"/>
        <w:rPr>
          <w:rFonts w:ascii="TH SarabunPSK" w:hAnsi="TH SarabunPSK" w:cs="TH SarabunPSK"/>
          <w:b/>
          <w:bCs/>
          <w:sz w:val="32"/>
          <w:szCs w:val="32"/>
        </w:rPr>
      </w:pPr>
      <w:bookmarkStart w:id="4" w:name="_Hlk129184038"/>
      <w:r w:rsidRPr="000A0C1B">
        <w:rPr>
          <w:rFonts w:ascii="TH SarabunPSK" w:hAnsi="TH SarabunPSK" w:cs="TH SarabunPSK"/>
          <w:b/>
          <w:bCs/>
          <w:sz w:val="32"/>
          <w:szCs w:val="32"/>
        </w:rPr>
        <w:t>4</w:t>
      </w:r>
      <w:r w:rsidRPr="000A0C1B">
        <w:rPr>
          <w:rFonts w:ascii="TH SarabunPSK" w:hAnsi="TH SarabunPSK" w:cs="TH SarabunPSK"/>
          <w:b/>
          <w:bCs/>
          <w:sz w:val="32"/>
          <w:szCs w:val="32"/>
          <w:cs/>
        </w:rPr>
        <w:t>.</w:t>
      </w:r>
      <w:r w:rsidRPr="000A0C1B">
        <w:rPr>
          <w:rFonts w:ascii="TH SarabunPSK" w:hAnsi="TH SarabunPSK" w:cs="TH SarabunPSK"/>
          <w:b/>
          <w:bCs/>
          <w:sz w:val="32"/>
          <w:szCs w:val="32"/>
        </w:rPr>
        <w:t>2</w:t>
      </w:r>
      <w:r w:rsidR="007F52A6" w:rsidRPr="000A0C1B">
        <w:rPr>
          <w:rFonts w:ascii="TH SarabunPSK" w:hAnsi="TH SarabunPSK" w:cs="TH SarabunPSK"/>
          <w:b/>
          <w:bCs/>
          <w:sz w:val="32"/>
          <w:szCs w:val="32"/>
          <w:cs/>
        </w:rPr>
        <w:t xml:space="preserve"> </w:t>
      </w:r>
      <w:r w:rsidR="00243B18" w:rsidRPr="00243B18">
        <w:rPr>
          <w:rFonts w:ascii="TH SarabunPSK" w:hAnsi="TH SarabunPSK" w:cs="TH SarabunPSK"/>
          <w:b/>
          <w:bCs/>
          <w:sz w:val="32"/>
          <w:szCs w:val="32"/>
        </w:rPr>
        <w:t>Subheadings and Sub-subheadings</w:t>
      </w:r>
    </w:p>
    <w:p w14:paraId="11D579A0" w14:textId="5C25DAA9" w:rsidR="00050031" w:rsidRDefault="00C77C1E" w:rsidP="00C77C1E">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00243B18" w:rsidRPr="00243B18">
        <w:rPr>
          <w:rFonts w:ascii="TH SarabunPSK" w:hAnsi="TH SarabunPSK" w:cs="TH SarabunPSK"/>
          <w:sz w:val="32"/>
          <w:szCs w:val="32"/>
        </w:rPr>
        <w:t xml:space="preserve">Use </w:t>
      </w:r>
      <w:r w:rsidR="00243B18" w:rsidRPr="00243B18">
        <w:rPr>
          <w:rFonts w:ascii="TH SarabunPSK" w:hAnsi="TH SarabunPSK" w:cs="TH SarabunPSK"/>
          <w:sz w:val="32"/>
          <w:szCs w:val="32"/>
          <w:cs/>
        </w:rPr>
        <w:t>16</w:t>
      </w:r>
      <w:r w:rsidR="00243B18" w:rsidRPr="00243B18">
        <w:rPr>
          <w:rFonts w:ascii="TH SarabunPSK" w:hAnsi="TH SarabunPSK" w:cs="TH SarabunPSK"/>
          <w:sz w:val="32"/>
          <w:szCs w:val="32"/>
        </w:rPr>
        <w:t>pt bold font for subheadings and sub-</w:t>
      </w:r>
      <w:proofErr w:type="gramStart"/>
      <w:r w:rsidR="00243B18" w:rsidRPr="00243B18">
        <w:rPr>
          <w:rFonts w:ascii="TH SarabunPSK" w:hAnsi="TH SarabunPSK" w:cs="TH SarabunPSK"/>
          <w:sz w:val="32"/>
          <w:szCs w:val="32"/>
        </w:rPr>
        <w:t>subheadings, and</w:t>
      </w:r>
      <w:proofErr w:type="gramEnd"/>
      <w:r w:rsidR="00243B18" w:rsidRPr="00243B18">
        <w:rPr>
          <w:rFonts w:ascii="TH SarabunPSK" w:hAnsi="TH SarabunPSK" w:cs="TH SarabunPSK"/>
          <w:sz w:val="32"/>
          <w:szCs w:val="32"/>
        </w:rPr>
        <w:t xml:space="preserve"> align them to the left margin of the column.</w:t>
      </w:r>
      <w:r w:rsidR="00C44267" w:rsidRPr="000A0C1B">
        <w:rPr>
          <w:rFonts w:ascii="TH SarabunPSK" w:hAnsi="TH SarabunPSK" w:cs="TH SarabunPSK"/>
          <w:sz w:val="32"/>
          <w:szCs w:val="32"/>
          <w:cs/>
        </w:rPr>
        <w:t xml:space="preserve"> </w:t>
      </w:r>
    </w:p>
    <w:p w14:paraId="5E428554" w14:textId="77777777" w:rsidR="006126A2" w:rsidRDefault="006126A2" w:rsidP="00F11412">
      <w:pPr>
        <w:ind w:firstLine="720"/>
        <w:jc w:val="thaiDistribute"/>
        <w:rPr>
          <w:rFonts w:ascii="TH SarabunPSK" w:hAnsi="TH SarabunPSK" w:cs="TH SarabunPSK"/>
          <w:sz w:val="32"/>
          <w:szCs w:val="32"/>
        </w:rPr>
      </w:pPr>
    </w:p>
    <w:p w14:paraId="1785071C" w14:textId="1825D118" w:rsidR="006126A2" w:rsidRPr="006126A2" w:rsidRDefault="006126A2" w:rsidP="006126A2">
      <w:pPr>
        <w:jc w:val="thaiDistribute"/>
        <w:rPr>
          <w:rFonts w:ascii="TH SarabunPSK" w:hAnsi="TH SarabunPSK" w:cs="TH SarabunPSK"/>
          <w:b/>
          <w:bCs/>
          <w:sz w:val="32"/>
          <w:szCs w:val="32"/>
        </w:rPr>
      </w:pPr>
      <w:r>
        <w:rPr>
          <w:rFonts w:ascii="TH SarabunPSK" w:hAnsi="TH SarabunPSK" w:cs="TH SarabunPSK"/>
          <w:b/>
          <w:bCs/>
          <w:sz w:val="32"/>
          <w:szCs w:val="32"/>
        </w:rPr>
        <w:t xml:space="preserve">4.3 </w:t>
      </w:r>
      <w:r w:rsidR="00243B18" w:rsidRPr="00243B18">
        <w:rPr>
          <w:rFonts w:ascii="TH SarabunPSK" w:hAnsi="TH SarabunPSK" w:cs="TH SarabunPSK"/>
          <w:b/>
          <w:bCs/>
          <w:sz w:val="32"/>
          <w:szCs w:val="32"/>
        </w:rPr>
        <w:t>Guidelines for Writing Units in the Article</w:t>
      </w:r>
    </w:p>
    <w:p w14:paraId="4F7FCCD4" w14:textId="12F08141" w:rsidR="00243B18" w:rsidRDefault="00C77C1E" w:rsidP="00C77C1E">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00243B18" w:rsidRPr="00243B18">
        <w:rPr>
          <w:rFonts w:ascii="TH SarabunPSK" w:hAnsi="TH SarabunPSK" w:cs="TH SarabunPSK"/>
          <w:sz w:val="32"/>
          <w:szCs w:val="32"/>
        </w:rPr>
        <w:t>To ensure clarity and standardization in academic articles, the following guidelines for writing units should be followed</w:t>
      </w:r>
      <w:r w:rsidR="00243B18">
        <w:rPr>
          <w:rFonts w:ascii="TH SarabunPSK" w:hAnsi="TH SarabunPSK" w:cs="TH SarabunPSK" w:hint="cs"/>
          <w:sz w:val="32"/>
          <w:szCs w:val="32"/>
          <w:cs/>
        </w:rPr>
        <w:t>:</w:t>
      </w:r>
    </w:p>
    <w:p w14:paraId="2B90A732" w14:textId="77777777" w:rsidR="00243B18" w:rsidRPr="00243B18" w:rsidRDefault="00243B18" w:rsidP="00243B18">
      <w:p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4.3.1. Writing Full Units and Symbols for the First Time</w:t>
      </w:r>
    </w:p>
    <w:p w14:paraId="676AE8B4" w14:textId="77777777" w:rsidR="00243B18" w:rsidRPr="00243B18" w:rsidRDefault="00243B18" w:rsidP="00243B18">
      <w:pPr>
        <w:numPr>
          <w:ilvl w:val="0"/>
          <w:numId w:val="25"/>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When using a unit for the first time, write out the full name of the unit followed by its symbol in parentheses.</w:t>
      </w:r>
    </w:p>
    <w:p w14:paraId="0B6E1C6F" w14:textId="77777777" w:rsidR="00243B18" w:rsidRPr="00243B18" w:rsidRDefault="00243B18" w:rsidP="00243B18">
      <w:pPr>
        <w:numPr>
          <w:ilvl w:val="0"/>
          <w:numId w:val="25"/>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Example: "This object has an acceleration of 9.8 meters per second squared (m/s²)."</w:t>
      </w:r>
    </w:p>
    <w:p w14:paraId="1A45760A" w14:textId="77777777" w:rsidR="00243B18" w:rsidRPr="00243B18" w:rsidRDefault="00243B18" w:rsidP="00243B18">
      <w:p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4.3.2. Using Symbols Subsequently</w:t>
      </w:r>
    </w:p>
    <w:p w14:paraId="75CE1B72" w14:textId="77777777" w:rsidR="00243B18" w:rsidRPr="00243B18" w:rsidRDefault="00243B18" w:rsidP="00243B18">
      <w:pPr>
        <w:numPr>
          <w:ilvl w:val="0"/>
          <w:numId w:val="26"/>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 xml:space="preserve">After the full </w:t>
      </w:r>
      <w:proofErr w:type="gramStart"/>
      <w:r w:rsidRPr="00243B18">
        <w:rPr>
          <w:rFonts w:ascii="TH SarabunPSK" w:eastAsia="Times New Roman" w:hAnsi="TH SarabunPSK" w:cs="TH SarabunPSK" w:hint="cs"/>
          <w:sz w:val="32"/>
          <w:szCs w:val="32"/>
          <w:lang w:eastAsia="en-US"/>
        </w:rPr>
        <w:t>unit</w:t>
      </w:r>
      <w:proofErr w:type="gramEnd"/>
      <w:r w:rsidRPr="00243B18">
        <w:rPr>
          <w:rFonts w:ascii="TH SarabunPSK" w:eastAsia="Times New Roman" w:hAnsi="TH SarabunPSK" w:cs="TH SarabunPSK" w:hint="cs"/>
          <w:sz w:val="32"/>
          <w:szCs w:val="32"/>
          <w:lang w:eastAsia="en-US"/>
        </w:rPr>
        <w:t xml:space="preserve"> name has been explained initially, you can use only the symbol in subsequent instances.</w:t>
      </w:r>
    </w:p>
    <w:p w14:paraId="7EFFDEFE" w14:textId="77777777" w:rsidR="00243B18" w:rsidRPr="00243B18" w:rsidRDefault="00243B18" w:rsidP="00243B18">
      <w:pPr>
        <w:numPr>
          <w:ilvl w:val="0"/>
          <w:numId w:val="26"/>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Example: "In the next case, the measured acceleration is 10 m/s²."</w:t>
      </w:r>
    </w:p>
    <w:p w14:paraId="391ABCC5" w14:textId="77777777" w:rsidR="00243B18" w:rsidRPr="00243B18" w:rsidRDefault="00243B18" w:rsidP="00243B18">
      <w:p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4.3.3. Writing Units with Exponents</w:t>
      </w:r>
    </w:p>
    <w:p w14:paraId="51C8AD34" w14:textId="77777777" w:rsidR="00243B18" w:rsidRPr="00243B18" w:rsidRDefault="00243B18" w:rsidP="00243B18">
      <w:pPr>
        <w:numPr>
          <w:ilvl w:val="0"/>
          <w:numId w:val="27"/>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Use the standard symbols for the units and write the exponents correctly.</w:t>
      </w:r>
    </w:p>
    <w:p w14:paraId="1AA9835A" w14:textId="77777777" w:rsidR="00243B18" w:rsidRPr="00243B18" w:rsidRDefault="00243B18" w:rsidP="00243B18">
      <w:pPr>
        <w:numPr>
          <w:ilvl w:val="0"/>
          <w:numId w:val="27"/>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Example: Square meters (m²), cubic meters (m³), meters per second squared (m/s²).</w:t>
      </w:r>
    </w:p>
    <w:p w14:paraId="7420D6E7" w14:textId="77777777" w:rsidR="00243B18" w:rsidRPr="00243B18" w:rsidRDefault="00243B18" w:rsidP="00243B18">
      <w:p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4.3.4. Creating a Symbol Table</w:t>
      </w:r>
    </w:p>
    <w:p w14:paraId="2AE15980" w14:textId="77777777" w:rsidR="00243B18" w:rsidRPr="00243B18" w:rsidRDefault="00243B18" w:rsidP="00243B18">
      <w:pPr>
        <w:numPr>
          <w:ilvl w:val="0"/>
          <w:numId w:val="28"/>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If there are many or complex units used, a table explaining the symbols used in the article can be created in the appendix or introduction.</w:t>
      </w:r>
    </w:p>
    <w:p w14:paraId="69122456" w14:textId="3897E7CF"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proofErr w:type="spellStart"/>
      <w:r w:rsidR="00152BB0">
        <w:rPr>
          <w:rFonts w:ascii="TH SarabunPSK" w:hAnsi="TH SarabunPSK" w:cs="TH SarabunPSK" w:hint="cs"/>
          <w:sz w:val="32"/>
          <w:szCs w:val="32"/>
          <w:cs/>
        </w:rPr>
        <w:t>Example</w:t>
      </w:r>
      <w:proofErr w:type="spellEnd"/>
      <w:r w:rsidRPr="006126A2">
        <w:rPr>
          <w:rFonts w:ascii="TH SarabunPSK" w:hAnsi="TH SarabunPSK" w:cs="TH SarabunPSK"/>
          <w:sz w:val="32"/>
          <w:szCs w:val="32"/>
          <w:cs/>
        </w:rPr>
        <w:t>:</w:t>
      </w:r>
    </w:p>
    <w:tbl>
      <w:tblPr>
        <w:tblStyle w:val="TableGrid"/>
        <w:tblW w:w="0" w:type="auto"/>
        <w:tblLook w:val="04A0" w:firstRow="1" w:lastRow="0" w:firstColumn="1" w:lastColumn="0" w:noHBand="0" w:noVBand="1"/>
      </w:tblPr>
      <w:tblGrid>
        <w:gridCol w:w="1413"/>
        <w:gridCol w:w="2999"/>
      </w:tblGrid>
      <w:tr w:rsidR="00152BB0" w14:paraId="2AB2B5B2" w14:textId="77777777" w:rsidTr="00152BB0">
        <w:tc>
          <w:tcPr>
            <w:tcW w:w="1413" w:type="dxa"/>
          </w:tcPr>
          <w:p w14:paraId="223E64D5" w14:textId="5D093CE3" w:rsidR="00152BB0" w:rsidRDefault="00152BB0" w:rsidP="00152BB0">
            <w:pPr>
              <w:jc w:val="center"/>
              <w:rPr>
                <w:rFonts w:ascii="TH SarabunPSK" w:hAnsi="TH SarabunPSK" w:cs="TH SarabunPSK"/>
                <w:sz w:val="32"/>
                <w:szCs w:val="32"/>
              </w:rPr>
            </w:pPr>
            <w:proofErr w:type="spellStart"/>
            <w:r>
              <w:rPr>
                <w:rFonts w:ascii="TH SarabunPSK" w:hAnsi="TH SarabunPSK" w:cs="TH SarabunPSK" w:hint="cs"/>
                <w:sz w:val="32"/>
                <w:szCs w:val="32"/>
                <w:cs/>
              </w:rPr>
              <w:t>Symbol</w:t>
            </w:r>
            <w:proofErr w:type="spellEnd"/>
          </w:p>
        </w:tc>
        <w:tc>
          <w:tcPr>
            <w:tcW w:w="2999" w:type="dxa"/>
          </w:tcPr>
          <w:p w14:paraId="4EAF007E" w14:textId="6ABF1ACC"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Description</w:t>
            </w:r>
          </w:p>
        </w:tc>
      </w:tr>
      <w:tr w:rsidR="00152BB0" w14:paraId="4817CDA6" w14:textId="77777777" w:rsidTr="00152BB0">
        <w:tc>
          <w:tcPr>
            <w:tcW w:w="1413" w:type="dxa"/>
          </w:tcPr>
          <w:p w14:paraId="24F131ED" w14:textId="52AFFF06" w:rsidR="00152BB0" w:rsidRDefault="00152BB0" w:rsidP="00152BB0">
            <w:pPr>
              <w:jc w:val="center"/>
              <w:rPr>
                <w:rFonts w:ascii="TH SarabunPSK" w:hAnsi="TH SarabunPSK" w:cs="TH SarabunPSK"/>
                <w:sz w:val="32"/>
                <w:szCs w:val="32"/>
              </w:rPr>
            </w:pPr>
            <w:r w:rsidRPr="00152BB0">
              <w:rPr>
                <w:rFonts w:ascii="TH SarabunPSK" w:hAnsi="TH SarabunPSK" w:cs="TH SarabunPSK" w:hint="cs"/>
                <w:sz w:val="32"/>
                <w:szCs w:val="32"/>
              </w:rPr>
              <w:t>m²</w:t>
            </w:r>
          </w:p>
        </w:tc>
        <w:tc>
          <w:tcPr>
            <w:tcW w:w="2999" w:type="dxa"/>
          </w:tcPr>
          <w:p w14:paraId="541516C8" w14:textId="0FC7B594"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 xml:space="preserve">Square meter </w:t>
            </w:r>
          </w:p>
        </w:tc>
      </w:tr>
      <w:tr w:rsidR="00152BB0" w14:paraId="31EB477D" w14:textId="77777777" w:rsidTr="00152BB0">
        <w:tc>
          <w:tcPr>
            <w:tcW w:w="1413" w:type="dxa"/>
          </w:tcPr>
          <w:p w14:paraId="5A72208F" w14:textId="32892728" w:rsidR="00152BB0" w:rsidRDefault="00152BB0" w:rsidP="00152BB0">
            <w:pPr>
              <w:jc w:val="center"/>
              <w:rPr>
                <w:rFonts w:ascii="TH SarabunPSK" w:hAnsi="TH SarabunPSK" w:cs="TH SarabunPSK"/>
                <w:sz w:val="32"/>
                <w:szCs w:val="32"/>
              </w:rPr>
            </w:pPr>
            <w:r w:rsidRPr="00152BB0">
              <w:rPr>
                <w:rFonts w:ascii="TH SarabunPSK" w:hAnsi="TH SarabunPSK" w:cs="TH SarabunPSK" w:hint="cs"/>
                <w:sz w:val="32"/>
                <w:szCs w:val="32"/>
              </w:rPr>
              <w:t>m³</w:t>
            </w:r>
          </w:p>
        </w:tc>
        <w:tc>
          <w:tcPr>
            <w:tcW w:w="2999" w:type="dxa"/>
          </w:tcPr>
          <w:p w14:paraId="6757E4A4" w14:textId="44D77830"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 xml:space="preserve">Cubic meter </w:t>
            </w:r>
          </w:p>
        </w:tc>
      </w:tr>
      <w:tr w:rsidR="00152BB0" w14:paraId="62474FFC" w14:textId="77777777" w:rsidTr="00152BB0">
        <w:tc>
          <w:tcPr>
            <w:tcW w:w="1413" w:type="dxa"/>
          </w:tcPr>
          <w:p w14:paraId="15377B1E" w14:textId="5257A09F" w:rsidR="00152BB0" w:rsidRDefault="00152BB0" w:rsidP="00152BB0">
            <w:pPr>
              <w:jc w:val="center"/>
              <w:rPr>
                <w:rFonts w:ascii="TH SarabunPSK" w:hAnsi="TH SarabunPSK" w:cs="TH SarabunPSK"/>
                <w:sz w:val="32"/>
                <w:szCs w:val="32"/>
              </w:rPr>
            </w:pPr>
            <w:r w:rsidRPr="00152BB0">
              <w:rPr>
                <w:rFonts w:ascii="TH SarabunPSK" w:hAnsi="TH SarabunPSK" w:cs="TH SarabunPSK" w:hint="cs"/>
                <w:sz w:val="32"/>
                <w:szCs w:val="32"/>
              </w:rPr>
              <w:t>m/s²</w:t>
            </w:r>
          </w:p>
        </w:tc>
        <w:tc>
          <w:tcPr>
            <w:tcW w:w="2999" w:type="dxa"/>
          </w:tcPr>
          <w:p w14:paraId="0C7AE8F2" w14:textId="1F426CE0"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 xml:space="preserve">Meter per second squared </w:t>
            </w:r>
          </w:p>
        </w:tc>
      </w:tr>
      <w:tr w:rsidR="00152BB0" w14:paraId="08ABD043" w14:textId="77777777" w:rsidTr="00152BB0">
        <w:tc>
          <w:tcPr>
            <w:tcW w:w="1413" w:type="dxa"/>
          </w:tcPr>
          <w:p w14:paraId="75098D87" w14:textId="4F8E4037" w:rsidR="00152BB0" w:rsidRDefault="00152BB0" w:rsidP="00152BB0">
            <w:pPr>
              <w:jc w:val="center"/>
              <w:rPr>
                <w:rFonts w:ascii="TH SarabunPSK" w:hAnsi="TH SarabunPSK" w:cs="TH SarabunPSK"/>
                <w:sz w:val="32"/>
                <w:szCs w:val="32"/>
              </w:rPr>
            </w:pPr>
            <w:r w:rsidRPr="00152BB0">
              <w:rPr>
                <w:rFonts w:ascii="TH SarabunPSK" w:hAnsi="TH SarabunPSK" w:cs="TH SarabunPSK" w:hint="cs"/>
                <w:sz w:val="32"/>
                <w:szCs w:val="32"/>
              </w:rPr>
              <w:t>J</w:t>
            </w:r>
          </w:p>
        </w:tc>
        <w:tc>
          <w:tcPr>
            <w:tcW w:w="2999" w:type="dxa"/>
          </w:tcPr>
          <w:p w14:paraId="0A876EA1" w14:textId="2EF49709"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 xml:space="preserve">Joule (unit of energy) </w:t>
            </w:r>
          </w:p>
        </w:tc>
      </w:tr>
    </w:tbl>
    <w:p w14:paraId="678F19D7" w14:textId="77777777" w:rsidR="00152BB0" w:rsidRDefault="00152BB0" w:rsidP="006126A2">
      <w:pPr>
        <w:jc w:val="thaiDistribute"/>
        <w:rPr>
          <w:rFonts w:ascii="TH SarabunPSK" w:hAnsi="TH SarabunPSK" w:cs="TH SarabunPSK"/>
          <w:sz w:val="32"/>
          <w:szCs w:val="32"/>
        </w:rPr>
      </w:pPr>
    </w:p>
    <w:bookmarkEnd w:id="4"/>
    <w:p w14:paraId="6DC76405" w14:textId="77777777" w:rsidR="00152BB0" w:rsidRPr="00152BB0" w:rsidRDefault="00152BB0" w:rsidP="00152BB0">
      <w:pPr>
        <w:rPr>
          <w:rFonts w:ascii="TH SarabunPSK" w:eastAsia="Times New Roman" w:hAnsi="TH SarabunPSK" w:cs="TH SarabunPSK"/>
          <w:sz w:val="32"/>
          <w:szCs w:val="32"/>
          <w:lang w:eastAsia="en-US"/>
        </w:rPr>
      </w:pPr>
      <w:r w:rsidRPr="00152BB0">
        <w:rPr>
          <w:rFonts w:ascii="TH SarabunPSK" w:eastAsia="Times New Roman" w:hAnsi="TH SarabunPSK" w:cs="TH SarabunPSK" w:hint="cs"/>
          <w:sz w:val="32"/>
          <w:szCs w:val="32"/>
          <w:lang w:eastAsia="en-US"/>
        </w:rPr>
        <w:t>4.3.5. Maintaining Consistency</w:t>
      </w:r>
    </w:p>
    <w:p w14:paraId="15551512" w14:textId="77777777" w:rsidR="00152BB0" w:rsidRPr="00152BB0" w:rsidRDefault="00152BB0" w:rsidP="00152BB0">
      <w:pPr>
        <w:numPr>
          <w:ilvl w:val="0"/>
          <w:numId w:val="29"/>
        </w:numPr>
        <w:rPr>
          <w:rFonts w:ascii="TH SarabunPSK" w:eastAsia="Times New Roman" w:hAnsi="TH SarabunPSK" w:cs="TH SarabunPSK"/>
          <w:sz w:val="32"/>
          <w:szCs w:val="32"/>
          <w:lang w:eastAsia="en-US"/>
        </w:rPr>
      </w:pPr>
      <w:r w:rsidRPr="00152BB0">
        <w:rPr>
          <w:rFonts w:ascii="TH SarabunPSK" w:eastAsia="Times New Roman" w:hAnsi="TH SarabunPSK" w:cs="TH SarabunPSK" w:hint="cs"/>
          <w:sz w:val="32"/>
          <w:szCs w:val="32"/>
          <w:lang w:eastAsia="en-US"/>
        </w:rPr>
        <w:t>Use the symbols explained in the article consistently. Do not change the writing style in different parts of the article.</w:t>
      </w:r>
    </w:p>
    <w:p w14:paraId="3656CD54" w14:textId="77777777" w:rsidR="006126A2" w:rsidRPr="00152BB0" w:rsidRDefault="006126A2" w:rsidP="00015574">
      <w:pPr>
        <w:rPr>
          <w:rFonts w:ascii="TH SarabunPSK" w:hAnsi="TH SarabunPSK" w:cs="TH SarabunPSK"/>
          <w:b/>
          <w:bCs/>
          <w:sz w:val="32"/>
          <w:szCs w:val="32"/>
        </w:rPr>
      </w:pPr>
    </w:p>
    <w:p w14:paraId="54BC1969" w14:textId="4DD1A92E" w:rsidR="00152BB0" w:rsidRPr="00152BB0" w:rsidRDefault="00152BB0" w:rsidP="00152BB0">
      <w:pPr>
        <w:rPr>
          <w:rFonts w:ascii="TH SarabunPSK" w:eastAsia="Times New Roman" w:hAnsi="TH SarabunPSK" w:cs="TH SarabunPSK"/>
          <w:b/>
          <w:bCs/>
          <w:sz w:val="32"/>
          <w:szCs w:val="32"/>
          <w:lang w:eastAsia="en-US"/>
        </w:rPr>
      </w:pPr>
      <w:r w:rsidRPr="00152BB0">
        <w:rPr>
          <w:rFonts w:ascii="TH SarabunPSK" w:eastAsia="Times New Roman" w:hAnsi="TH SarabunPSK" w:cs="TH SarabunPSK" w:hint="cs"/>
          <w:b/>
          <w:bCs/>
          <w:sz w:val="32"/>
          <w:szCs w:val="32"/>
          <w:cs/>
          <w:lang w:eastAsia="en-US"/>
        </w:rPr>
        <w:t xml:space="preserve">5. </w:t>
      </w:r>
      <w:r w:rsidRPr="00152BB0">
        <w:rPr>
          <w:rFonts w:ascii="TH SarabunPSK" w:eastAsia="Times New Roman" w:hAnsi="TH SarabunPSK" w:cs="TH SarabunPSK" w:hint="cs"/>
          <w:b/>
          <w:bCs/>
          <w:sz w:val="32"/>
          <w:szCs w:val="32"/>
          <w:lang w:eastAsia="en-US"/>
        </w:rPr>
        <w:t>Figures, Tables, and Equations</w:t>
      </w:r>
    </w:p>
    <w:p w14:paraId="14E084B1" w14:textId="77777777" w:rsidR="00152BB0" w:rsidRDefault="00152BB0" w:rsidP="00152BB0">
      <w:pPr>
        <w:rPr>
          <w:rFonts w:ascii="TH SarabunPSK" w:eastAsia="Times New Roman" w:hAnsi="TH SarabunPSK" w:cs="TH SarabunPSK"/>
          <w:sz w:val="32"/>
          <w:szCs w:val="32"/>
          <w:lang w:eastAsia="en-US"/>
        </w:rPr>
      </w:pPr>
    </w:p>
    <w:p w14:paraId="41E85806" w14:textId="77777777" w:rsidR="004A6AC4" w:rsidRDefault="00152BB0" w:rsidP="00152BB0">
      <w:pPr>
        <w:jc w:val="thaiDistribute"/>
        <w:rPr>
          <w:rFonts w:ascii="TH SarabunPSK" w:eastAsia="Times New Roman" w:hAnsi="TH SarabunPSK" w:cs="TH SarabunPSK"/>
          <w:sz w:val="32"/>
          <w:szCs w:val="32"/>
          <w:lang w:eastAsia="en-US"/>
        </w:rPr>
      </w:pPr>
      <w:r w:rsidRPr="00152BB0">
        <w:rPr>
          <w:rFonts w:ascii="TH SarabunPSK" w:eastAsia="Times New Roman" w:hAnsi="TH SarabunPSK" w:cs="TH SarabunPSK" w:hint="cs"/>
          <w:sz w:val="32"/>
          <w:szCs w:val="32"/>
          <w:lang w:eastAsia="en-US"/>
        </w:rPr>
        <w:t xml:space="preserve">5.1 Figures and Tables </w:t>
      </w:r>
    </w:p>
    <w:p w14:paraId="4F27BE2A" w14:textId="0D6AD490" w:rsidR="00152BB0" w:rsidRPr="00152BB0" w:rsidRDefault="00C77C1E" w:rsidP="00C77C1E">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152BB0" w:rsidRPr="00152BB0">
        <w:rPr>
          <w:rFonts w:ascii="TH SarabunPSK" w:eastAsia="Times New Roman" w:hAnsi="TH SarabunPSK" w:cs="TH SarabunPSK" w:hint="cs"/>
          <w:sz w:val="32"/>
          <w:szCs w:val="32"/>
          <w:lang w:eastAsia="en-US"/>
        </w:rPr>
        <w:t>Figures and tables can be presented immediately following the text that refers to them, after the end of the section, or on a new page. The size of figures and tables should not exceed the column width, but if they are large, they can span both columns without exceeding the margins set in section 2.1.</w:t>
      </w:r>
    </w:p>
    <w:p w14:paraId="42B7361D" w14:textId="5669523B" w:rsidR="00152BB0" w:rsidRPr="00152BB0" w:rsidRDefault="00C77C1E" w:rsidP="00C77C1E">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152BB0" w:rsidRPr="00152BB0">
        <w:rPr>
          <w:rFonts w:ascii="TH SarabunPSK" w:eastAsia="Times New Roman" w:hAnsi="TH SarabunPSK" w:cs="TH SarabunPSK" w:hint="cs"/>
          <w:sz w:val="32"/>
          <w:szCs w:val="32"/>
          <w:lang w:eastAsia="en-US"/>
        </w:rPr>
        <w:t>Both figures and tables must have captions. The caption for a figure should be centered below the figure. If a figure is divided into two parts, label each part with a letter in parentheses in either Thai or English, such as (</w:t>
      </w:r>
      <w:r w:rsidR="00152BB0" w:rsidRPr="00152BB0">
        <w:rPr>
          <w:rFonts w:ascii="TH SarabunPSK" w:eastAsia="Times New Roman" w:hAnsi="TH SarabunPSK" w:cs="TH SarabunPSK" w:hint="cs"/>
          <w:sz w:val="32"/>
          <w:szCs w:val="32"/>
          <w:cs/>
          <w:lang w:eastAsia="en-US"/>
        </w:rPr>
        <w:t xml:space="preserve">ก) </w:t>
      </w:r>
      <w:r w:rsidR="00152BB0" w:rsidRPr="00152BB0">
        <w:rPr>
          <w:rFonts w:ascii="TH SarabunPSK" w:eastAsia="Times New Roman" w:hAnsi="TH SarabunPSK" w:cs="TH SarabunPSK" w:hint="cs"/>
          <w:sz w:val="32"/>
          <w:szCs w:val="32"/>
          <w:lang w:eastAsia="en-US"/>
        </w:rPr>
        <w:t>and (</w:t>
      </w:r>
      <w:r w:rsidR="00152BB0" w:rsidRPr="00152BB0">
        <w:rPr>
          <w:rFonts w:ascii="TH SarabunPSK" w:eastAsia="Times New Roman" w:hAnsi="TH SarabunPSK" w:cs="TH SarabunPSK" w:hint="cs"/>
          <w:sz w:val="32"/>
          <w:szCs w:val="32"/>
          <w:cs/>
          <w:lang w:eastAsia="en-US"/>
        </w:rPr>
        <w:t xml:space="preserve">ข) </w:t>
      </w:r>
      <w:r w:rsidR="00152BB0" w:rsidRPr="00152BB0">
        <w:rPr>
          <w:rFonts w:ascii="TH SarabunPSK" w:eastAsia="Times New Roman" w:hAnsi="TH SarabunPSK" w:cs="TH SarabunPSK" w:hint="cs"/>
          <w:sz w:val="32"/>
          <w:szCs w:val="32"/>
          <w:lang w:eastAsia="en-US"/>
        </w:rPr>
        <w:t xml:space="preserve">or (a) and (b). The caption for a </w:t>
      </w:r>
      <w:r w:rsidR="00152BB0" w:rsidRPr="00152BB0">
        <w:rPr>
          <w:rFonts w:ascii="TH SarabunPSK" w:eastAsia="Times New Roman" w:hAnsi="TH SarabunPSK" w:cs="TH SarabunPSK" w:hint="cs"/>
          <w:sz w:val="32"/>
          <w:szCs w:val="32"/>
          <w:lang w:eastAsia="en-US"/>
        </w:rPr>
        <w:lastRenderedPageBreak/>
        <w:t>table should be placed above the table and aligned to the left margin of the column or page. Figures and tables should be numbered separately in the article.</w:t>
      </w:r>
    </w:p>
    <w:p w14:paraId="09A3BCBF" w14:textId="27C886BE" w:rsidR="00152BB0" w:rsidRPr="00152BB0" w:rsidRDefault="00C77C1E" w:rsidP="00C77C1E">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152BB0" w:rsidRPr="00152BB0">
        <w:rPr>
          <w:rFonts w:ascii="TH SarabunPSK" w:eastAsia="Times New Roman" w:hAnsi="TH SarabunPSK" w:cs="TH SarabunPSK" w:hint="cs"/>
          <w:sz w:val="32"/>
          <w:szCs w:val="32"/>
          <w:lang w:eastAsia="en-US"/>
        </w:rPr>
        <w:t>Figure and table numbers should be indicated as "Figure" and "Table," respectively, such as Figure 1, Figures 1–3, Table 1, Tables 1–3, etc.</w:t>
      </w:r>
    </w:p>
    <w:p w14:paraId="1069D670" w14:textId="56B76575" w:rsidR="0084490B" w:rsidRPr="00152BB0" w:rsidRDefault="0084490B" w:rsidP="00015574">
      <w:pPr>
        <w:ind w:firstLine="360"/>
        <w:jc w:val="thaiDistribute"/>
        <w:rPr>
          <w:rFonts w:ascii="TH SarabunPSK" w:hAnsi="TH SarabunPSK" w:cs="TH SarabunPSK"/>
          <w:sz w:val="32"/>
          <w:szCs w:val="32"/>
        </w:rPr>
      </w:pPr>
    </w:p>
    <w:p w14:paraId="10CBD779" w14:textId="77777777" w:rsidR="00196038" w:rsidRPr="000A0C1B" w:rsidRDefault="00196038" w:rsidP="00015574">
      <w:pPr>
        <w:ind w:firstLine="360"/>
        <w:jc w:val="thaiDistribute"/>
        <w:rPr>
          <w:rFonts w:ascii="TH SarabunPSK" w:hAnsi="TH SarabunPSK" w:cs="TH SarabunPSK"/>
          <w:sz w:val="32"/>
          <w:szCs w:val="32"/>
        </w:rPr>
      </w:pPr>
    </w:p>
    <w:p w14:paraId="08394D0D" w14:textId="449DA967" w:rsidR="0084490B" w:rsidRPr="000A0C1B" w:rsidRDefault="00AA77D6" w:rsidP="00015574">
      <w:pPr>
        <w:jc w:val="both"/>
        <w:rPr>
          <w:rFonts w:ascii="TH SarabunPSK" w:hAnsi="TH SarabunPSK" w:cs="TH SarabunPSK"/>
          <w:sz w:val="32"/>
          <w:szCs w:val="32"/>
        </w:rPr>
      </w:pPr>
      <w:r w:rsidRPr="000A0C1B">
        <w:rPr>
          <w:rFonts w:ascii="TH SarabunPSK" w:hAnsi="TH SarabunPSK" w:cs="TH SarabunPSK"/>
          <w:sz w:val="32"/>
          <w:szCs w:val="32"/>
        </w:rPr>
        <w:object w:dxaOrig="8215" w:dyaOrig="7125" w14:anchorId="7DA668B1">
          <v:shape id="_x0000_i1027" type="#_x0000_t75" style="width:229.3pt;height:236.55pt" o:ole="">
            <v:imagedata r:id="rId15" o:title="" croptop="3871f"/>
          </v:shape>
          <o:OLEObject Type="Embed" ProgID="SigmaPlotGraphicObject.9" ShapeID="_x0000_i1027" DrawAspect="Content" ObjectID="_1778402110" r:id="rId16"/>
        </w:object>
      </w:r>
    </w:p>
    <w:p w14:paraId="65300622" w14:textId="41DFFCCD" w:rsidR="00C941C2" w:rsidRDefault="00473EB4" w:rsidP="00015574">
      <w:pPr>
        <w:pStyle w:val="BodyText"/>
        <w:tabs>
          <w:tab w:val="left" w:pos="992"/>
          <w:tab w:val="left" w:pos="1559"/>
          <w:tab w:val="left" w:pos="2268"/>
        </w:tabs>
        <w:jc w:val="center"/>
        <w:rPr>
          <w:rFonts w:ascii="TH SarabunPSK" w:hAnsi="TH SarabunPSK" w:cs="TH SarabunPSK"/>
          <w:sz w:val="32"/>
          <w:szCs w:val="32"/>
        </w:rPr>
      </w:pPr>
      <w:r w:rsidRPr="00473EB4">
        <w:rPr>
          <w:rFonts w:ascii="TH SarabunPSK" w:hAnsi="TH SarabunPSK" w:cs="TH SarabunPSK"/>
          <w:b/>
          <w:bCs/>
          <w:sz w:val="32"/>
          <w:szCs w:val="32"/>
        </w:rPr>
        <w:t xml:space="preserve">Figure </w:t>
      </w:r>
      <w:r w:rsidRPr="00473EB4">
        <w:rPr>
          <w:rFonts w:ascii="TH SarabunPSK" w:hAnsi="TH SarabunPSK" w:cs="TH SarabunPSK"/>
          <w:b/>
          <w:bCs/>
          <w:sz w:val="32"/>
          <w:szCs w:val="32"/>
          <w:cs/>
        </w:rPr>
        <w:t xml:space="preserve">1: </w:t>
      </w:r>
      <w:r w:rsidRPr="00473EB4">
        <w:rPr>
          <w:rFonts w:ascii="TH SarabunPSK" w:hAnsi="TH SarabunPSK" w:cs="TH SarabunPSK"/>
          <w:sz w:val="32"/>
          <w:szCs w:val="32"/>
        </w:rPr>
        <w:t>The relationship between thermal radiation conversion efficiency and the optical thickness of the porous material layer</w:t>
      </w:r>
    </w:p>
    <w:p w14:paraId="395D7ED1" w14:textId="5425A8FA" w:rsidR="0084490B" w:rsidRPr="000A0C1B" w:rsidRDefault="00473EB4" w:rsidP="00015574">
      <w:pPr>
        <w:pStyle w:val="BodyTextIndent"/>
        <w:tabs>
          <w:tab w:val="left" w:pos="992"/>
          <w:tab w:val="left" w:pos="1559"/>
          <w:tab w:val="left" w:pos="2268"/>
        </w:tabs>
        <w:ind w:left="0" w:firstLine="0"/>
        <w:rPr>
          <w:rFonts w:ascii="TH SarabunPSK" w:hAnsi="TH SarabunPSK" w:cs="TH SarabunPSK"/>
          <w:sz w:val="32"/>
          <w:szCs w:val="32"/>
        </w:rPr>
      </w:pPr>
      <w:r>
        <w:rPr>
          <w:rFonts w:ascii="TH SarabunPSK" w:hAnsi="TH SarabunPSK" w:cs="TH SarabunPSK" w:hint="cs"/>
          <w:b/>
          <w:bCs/>
          <w:sz w:val="32"/>
          <w:szCs w:val="32"/>
          <w:cs/>
        </w:rPr>
        <w:t>T</w:t>
      </w:r>
      <w:r w:rsidRPr="00473EB4">
        <w:rPr>
          <w:rFonts w:ascii="TH SarabunPSK" w:hAnsi="TH SarabunPSK" w:cs="TH SarabunPSK"/>
          <w:b/>
          <w:bCs/>
          <w:sz w:val="32"/>
          <w:szCs w:val="32"/>
        </w:rPr>
        <w:t xml:space="preserve">able </w:t>
      </w:r>
      <w:r w:rsidRPr="00473EB4">
        <w:rPr>
          <w:rFonts w:ascii="TH SarabunPSK" w:hAnsi="TH SarabunPSK" w:cs="TH SarabunPSK"/>
          <w:b/>
          <w:bCs/>
          <w:sz w:val="32"/>
          <w:szCs w:val="32"/>
          <w:cs/>
        </w:rPr>
        <w:t xml:space="preserve">1: </w:t>
      </w:r>
      <w:r w:rsidRPr="00473EB4">
        <w:rPr>
          <w:rFonts w:ascii="TH SarabunPSK" w:hAnsi="TH SarabunPSK" w:cs="TH SarabunPSK"/>
          <w:sz w:val="32"/>
          <w:szCs w:val="32"/>
        </w:rPr>
        <w:t>Petroleum consumption in various economic sectors of Thailand (Unit: million liters)</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900"/>
        <w:gridCol w:w="900"/>
      </w:tblGrid>
      <w:tr w:rsidR="00AA59C6" w:rsidRPr="000A0C1B" w14:paraId="3108EFBE" w14:textId="77777777" w:rsidTr="00137A1B">
        <w:trPr>
          <w:cantSplit/>
        </w:trPr>
        <w:tc>
          <w:tcPr>
            <w:tcW w:w="2808" w:type="dxa"/>
            <w:vMerge w:val="restart"/>
          </w:tcPr>
          <w:p w14:paraId="7896EFBA" w14:textId="77777777" w:rsidR="00AA59C6" w:rsidRPr="00AA59C6"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AA59C6">
              <w:rPr>
                <w:rFonts w:ascii="TH SarabunPSK" w:hAnsi="TH SarabunPSK" w:cs="TH SarabunPSK" w:hint="cs"/>
                <w:sz w:val="32"/>
                <w:szCs w:val="32"/>
              </w:rPr>
              <w:t>Economic Sectors</w:t>
            </w:r>
          </w:p>
          <w:p w14:paraId="52D6E2B4" w14:textId="6A4F204C" w:rsidR="00AA59C6" w:rsidRPr="00AA59C6"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p>
        </w:tc>
        <w:tc>
          <w:tcPr>
            <w:tcW w:w="1800" w:type="dxa"/>
            <w:gridSpan w:val="2"/>
          </w:tcPr>
          <w:p w14:paraId="18C3F7DF"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ปี</w:t>
            </w:r>
          </w:p>
        </w:tc>
      </w:tr>
      <w:tr w:rsidR="00AA59C6" w:rsidRPr="000A0C1B" w14:paraId="0EC90559" w14:textId="77777777">
        <w:trPr>
          <w:cantSplit/>
        </w:trPr>
        <w:tc>
          <w:tcPr>
            <w:tcW w:w="2808" w:type="dxa"/>
            <w:vMerge/>
          </w:tcPr>
          <w:p w14:paraId="3EE21BAC" w14:textId="77777777"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rPr>
            </w:pPr>
          </w:p>
        </w:tc>
        <w:tc>
          <w:tcPr>
            <w:tcW w:w="900" w:type="dxa"/>
          </w:tcPr>
          <w:p w14:paraId="034C728D"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2545</w:t>
            </w:r>
          </w:p>
        </w:tc>
        <w:tc>
          <w:tcPr>
            <w:tcW w:w="900" w:type="dxa"/>
          </w:tcPr>
          <w:p w14:paraId="26D32F44"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2546</w:t>
            </w:r>
          </w:p>
        </w:tc>
      </w:tr>
      <w:tr w:rsidR="00AA59C6" w:rsidRPr="000A0C1B" w14:paraId="33DCCC3E" w14:textId="77777777">
        <w:trPr>
          <w:cantSplit/>
        </w:trPr>
        <w:tc>
          <w:tcPr>
            <w:tcW w:w="2808" w:type="dxa"/>
          </w:tcPr>
          <w:p w14:paraId="50DECFF1" w14:textId="78B040A3"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cs/>
              </w:rPr>
            </w:pPr>
            <w:r w:rsidRPr="00AA59C6">
              <w:rPr>
                <w:rFonts w:ascii="TH SarabunPSK" w:hAnsi="TH SarabunPSK" w:cs="TH SarabunPSK" w:hint="cs"/>
                <w:sz w:val="32"/>
                <w:szCs w:val="32"/>
              </w:rPr>
              <w:t>Agriculture</w:t>
            </w:r>
          </w:p>
        </w:tc>
        <w:tc>
          <w:tcPr>
            <w:tcW w:w="900" w:type="dxa"/>
          </w:tcPr>
          <w:p w14:paraId="0EDC3BA0"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3,509</w:t>
            </w:r>
          </w:p>
        </w:tc>
        <w:tc>
          <w:tcPr>
            <w:tcW w:w="900" w:type="dxa"/>
          </w:tcPr>
          <w:p w14:paraId="31E83242"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3,827</w:t>
            </w:r>
          </w:p>
        </w:tc>
      </w:tr>
      <w:tr w:rsidR="00AA59C6" w:rsidRPr="000A0C1B" w14:paraId="4C5D0F89" w14:textId="77777777">
        <w:trPr>
          <w:cantSplit/>
        </w:trPr>
        <w:tc>
          <w:tcPr>
            <w:tcW w:w="2808" w:type="dxa"/>
          </w:tcPr>
          <w:p w14:paraId="38943E31" w14:textId="2452788D"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rPr>
            </w:pPr>
            <w:r w:rsidRPr="00AA59C6">
              <w:rPr>
                <w:rFonts w:ascii="TH SarabunPSK" w:hAnsi="TH SarabunPSK" w:cs="TH SarabunPSK" w:hint="cs"/>
                <w:sz w:val="32"/>
                <w:szCs w:val="32"/>
              </w:rPr>
              <w:t>Mining</w:t>
            </w:r>
          </w:p>
        </w:tc>
        <w:tc>
          <w:tcPr>
            <w:tcW w:w="900" w:type="dxa"/>
          </w:tcPr>
          <w:p w14:paraId="2A22A536"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19</w:t>
            </w:r>
          </w:p>
        </w:tc>
        <w:tc>
          <w:tcPr>
            <w:tcW w:w="900" w:type="dxa"/>
          </w:tcPr>
          <w:p w14:paraId="0E28C011"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26</w:t>
            </w:r>
          </w:p>
        </w:tc>
      </w:tr>
      <w:tr w:rsidR="00AA59C6" w:rsidRPr="000A0C1B" w14:paraId="50AF9144" w14:textId="77777777">
        <w:trPr>
          <w:cantSplit/>
        </w:trPr>
        <w:tc>
          <w:tcPr>
            <w:tcW w:w="2808" w:type="dxa"/>
          </w:tcPr>
          <w:p w14:paraId="2929DFED" w14:textId="70D0C0AE"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rPr>
            </w:pPr>
            <w:r w:rsidRPr="00AA59C6">
              <w:rPr>
                <w:rFonts w:ascii="TH SarabunPSK" w:hAnsi="TH SarabunPSK" w:cs="TH SarabunPSK" w:hint="cs"/>
                <w:sz w:val="32"/>
                <w:szCs w:val="32"/>
              </w:rPr>
              <w:t>Industry</w:t>
            </w:r>
          </w:p>
        </w:tc>
        <w:tc>
          <w:tcPr>
            <w:tcW w:w="900" w:type="dxa"/>
          </w:tcPr>
          <w:p w14:paraId="468042D1"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4,821</w:t>
            </w:r>
          </w:p>
        </w:tc>
        <w:tc>
          <w:tcPr>
            <w:tcW w:w="900" w:type="dxa"/>
          </w:tcPr>
          <w:p w14:paraId="41901CD9"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4,937</w:t>
            </w:r>
          </w:p>
        </w:tc>
      </w:tr>
      <w:tr w:rsidR="00AA59C6" w:rsidRPr="000A0C1B" w14:paraId="333CA177" w14:textId="77777777">
        <w:trPr>
          <w:cantSplit/>
        </w:trPr>
        <w:tc>
          <w:tcPr>
            <w:tcW w:w="2808" w:type="dxa"/>
          </w:tcPr>
          <w:p w14:paraId="7A64AEC6" w14:textId="35B64777"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rPr>
            </w:pPr>
            <w:r w:rsidRPr="00AA59C6">
              <w:rPr>
                <w:rFonts w:ascii="TH SarabunPSK" w:hAnsi="TH SarabunPSK" w:cs="TH SarabunPSK" w:hint="cs"/>
                <w:sz w:val="32"/>
                <w:szCs w:val="32"/>
              </w:rPr>
              <w:t>Electricity</w:t>
            </w:r>
          </w:p>
        </w:tc>
        <w:tc>
          <w:tcPr>
            <w:tcW w:w="900" w:type="dxa"/>
          </w:tcPr>
          <w:p w14:paraId="0391D04E"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703</w:t>
            </w:r>
          </w:p>
        </w:tc>
        <w:tc>
          <w:tcPr>
            <w:tcW w:w="900" w:type="dxa"/>
          </w:tcPr>
          <w:p w14:paraId="0BF0E2E2"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757</w:t>
            </w:r>
          </w:p>
        </w:tc>
      </w:tr>
      <w:tr w:rsidR="00AA59C6" w:rsidRPr="000A0C1B" w14:paraId="7B935BB5" w14:textId="77777777">
        <w:trPr>
          <w:cantSplit/>
        </w:trPr>
        <w:tc>
          <w:tcPr>
            <w:tcW w:w="2808" w:type="dxa"/>
          </w:tcPr>
          <w:p w14:paraId="380B0FE6" w14:textId="3BD46969"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cs/>
              </w:rPr>
            </w:pPr>
            <w:r w:rsidRPr="00AA59C6">
              <w:rPr>
                <w:rFonts w:ascii="TH SarabunPSK" w:hAnsi="TH SarabunPSK" w:cs="TH SarabunPSK" w:hint="cs"/>
                <w:sz w:val="32"/>
                <w:szCs w:val="32"/>
              </w:rPr>
              <w:t>Construction</w:t>
            </w:r>
          </w:p>
        </w:tc>
        <w:tc>
          <w:tcPr>
            <w:tcW w:w="900" w:type="dxa"/>
          </w:tcPr>
          <w:p w14:paraId="1B6DB0D7"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169</w:t>
            </w:r>
          </w:p>
        </w:tc>
        <w:tc>
          <w:tcPr>
            <w:tcW w:w="900" w:type="dxa"/>
          </w:tcPr>
          <w:p w14:paraId="5A25EA1E"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172</w:t>
            </w:r>
          </w:p>
        </w:tc>
      </w:tr>
      <w:tr w:rsidR="00AA59C6" w:rsidRPr="000A0C1B" w14:paraId="7FB4C7AF" w14:textId="77777777">
        <w:trPr>
          <w:cantSplit/>
        </w:trPr>
        <w:tc>
          <w:tcPr>
            <w:tcW w:w="2808" w:type="dxa"/>
          </w:tcPr>
          <w:p w14:paraId="5F3234A6" w14:textId="5146B206" w:rsidR="00AA59C6" w:rsidRPr="00AA59C6" w:rsidRDefault="00AA59C6" w:rsidP="00AA59C6">
            <w:pPr>
              <w:pStyle w:val="BodyTextIndent"/>
              <w:tabs>
                <w:tab w:val="left" w:pos="992"/>
                <w:tab w:val="left" w:pos="1559"/>
                <w:tab w:val="left" w:pos="2268"/>
              </w:tabs>
              <w:ind w:left="0" w:firstLine="0"/>
              <w:jc w:val="left"/>
              <w:rPr>
                <w:rFonts w:ascii="TH SarabunPSK" w:hAnsi="TH SarabunPSK" w:cs="TH SarabunPSK"/>
                <w:sz w:val="32"/>
                <w:szCs w:val="32"/>
                <w:cs/>
              </w:rPr>
            </w:pPr>
            <w:r w:rsidRPr="00AA59C6">
              <w:rPr>
                <w:rFonts w:ascii="TH SarabunPSK" w:hAnsi="TH SarabunPSK" w:cs="TH SarabunPSK" w:hint="cs"/>
                <w:sz w:val="32"/>
                <w:szCs w:val="32"/>
              </w:rPr>
              <w:t>Residential and Commercial</w:t>
            </w:r>
          </w:p>
        </w:tc>
        <w:tc>
          <w:tcPr>
            <w:tcW w:w="900" w:type="dxa"/>
          </w:tcPr>
          <w:p w14:paraId="241AB4ED"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2,729</w:t>
            </w:r>
          </w:p>
        </w:tc>
        <w:tc>
          <w:tcPr>
            <w:tcW w:w="900" w:type="dxa"/>
          </w:tcPr>
          <w:p w14:paraId="2F9B9BCD"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2,792</w:t>
            </w:r>
          </w:p>
        </w:tc>
      </w:tr>
      <w:tr w:rsidR="00AA59C6" w:rsidRPr="000A0C1B" w14:paraId="20C7B8F7" w14:textId="77777777">
        <w:trPr>
          <w:cantSplit/>
        </w:trPr>
        <w:tc>
          <w:tcPr>
            <w:tcW w:w="2808" w:type="dxa"/>
          </w:tcPr>
          <w:p w14:paraId="555D77F6" w14:textId="4C9A0F68"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cs/>
              </w:rPr>
            </w:pPr>
            <w:r w:rsidRPr="00AA59C6">
              <w:rPr>
                <w:rFonts w:ascii="TH SarabunPSK" w:hAnsi="TH SarabunPSK" w:cs="TH SarabunPSK" w:hint="cs"/>
                <w:sz w:val="32"/>
                <w:szCs w:val="32"/>
              </w:rPr>
              <w:t>Transportation</w:t>
            </w:r>
          </w:p>
        </w:tc>
        <w:tc>
          <w:tcPr>
            <w:tcW w:w="900" w:type="dxa"/>
          </w:tcPr>
          <w:p w14:paraId="7DD00E13"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23,980</w:t>
            </w:r>
          </w:p>
        </w:tc>
        <w:tc>
          <w:tcPr>
            <w:tcW w:w="900" w:type="dxa"/>
          </w:tcPr>
          <w:p w14:paraId="31B8FCD1"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25,475</w:t>
            </w:r>
          </w:p>
        </w:tc>
      </w:tr>
      <w:tr w:rsidR="0084490B" w:rsidRPr="000A0C1B" w14:paraId="62DEA79E" w14:textId="77777777">
        <w:trPr>
          <w:cantSplit/>
        </w:trPr>
        <w:tc>
          <w:tcPr>
            <w:tcW w:w="2808" w:type="dxa"/>
          </w:tcPr>
          <w:p w14:paraId="290FA9CF"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Total</w:t>
            </w:r>
          </w:p>
        </w:tc>
        <w:tc>
          <w:tcPr>
            <w:tcW w:w="900" w:type="dxa"/>
          </w:tcPr>
          <w:p w14:paraId="58F22804"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35,930</w:t>
            </w:r>
          </w:p>
        </w:tc>
        <w:tc>
          <w:tcPr>
            <w:tcW w:w="900" w:type="dxa"/>
          </w:tcPr>
          <w:p w14:paraId="5CF5F5AC"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37,986</w:t>
            </w:r>
          </w:p>
        </w:tc>
      </w:tr>
    </w:tbl>
    <w:p w14:paraId="3B854FA9" w14:textId="77777777" w:rsidR="00F13965" w:rsidRDefault="00F13965" w:rsidP="00015574">
      <w:pPr>
        <w:jc w:val="both"/>
        <w:rPr>
          <w:rFonts w:ascii="TH SarabunPSK" w:hAnsi="TH SarabunPSK" w:cs="TH SarabunPSK"/>
          <w:b/>
          <w:bCs/>
          <w:sz w:val="32"/>
          <w:szCs w:val="32"/>
        </w:rPr>
      </w:pPr>
    </w:p>
    <w:p w14:paraId="45CA81E6" w14:textId="77777777" w:rsidR="00AA59C6" w:rsidRDefault="00AA59C6" w:rsidP="00015574">
      <w:pPr>
        <w:tabs>
          <w:tab w:val="left" w:pos="360"/>
        </w:tabs>
        <w:jc w:val="thaiDistribute"/>
        <w:rPr>
          <w:rFonts w:ascii="TH SarabunPSK" w:hAnsi="TH SarabunPSK" w:cs="TH SarabunPSK"/>
          <w:sz w:val="32"/>
          <w:szCs w:val="32"/>
        </w:rPr>
      </w:pPr>
      <w:r w:rsidRPr="00AA59C6">
        <w:rPr>
          <w:rFonts w:ascii="TH SarabunPSK" w:hAnsi="TH SarabunPSK" w:cs="TH SarabunPSK" w:hint="cs"/>
          <w:sz w:val="32"/>
          <w:szCs w:val="32"/>
        </w:rPr>
        <w:t xml:space="preserve">5.2 Equations </w:t>
      </w:r>
    </w:p>
    <w:p w14:paraId="43165928" w14:textId="77777777" w:rsidR="00AA59C6" w:rsidRDefault="00AA59C6" w:rsidP="00015574">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Pr="00AA59C6">
        <w:rPr>
          <w:rFonts w:ascii="TH SarabunPSK" w:hAnsi="TH SarabunPSK" w:cs="TH SarabunPSK" w:hint="cs"/>
          <w:sz w:val="32"/>
          <w:szCs w:val="32"/>
        </w:rPr>
        <w:t xml:space="preserve">When writing equations, use the following font guidelines: </w:t>
      </w:r>
    </w:p>
    <w:p w14:paraId="298DD4D6" w14:textId="59D62BB2" w:rsidR="00AA59C6" w:rsidRDefault="00AA59C6" w:rsidP="00015574">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Pr="00AA59C6">
        <w:rPr>
          <w:rFonts w:ascii="TH SarabunPSK" w:hAnsi="TH SarabunPSK" w:cs="TH SarabunPSK" w:hint="cs"/>
          <w:sz w:val="32"/>
          <w:szCs w:val="32"/>
        </w:rPr>
        <w:t xml:space="preserve">Variables: Italic font (e.g., </w:t>
      </w:r>
      <w:r w:rsidRPr="00AA59C6">
        <w:rPr>
          <w:rStyle w:val="Emphasis"/>
          <w:rFonts w:ascii="TH SarabunPSK" w:hAnsi="TH SarabunPSK" w:cs="TH SarabunPSK" w:hint="cs"/>
          <w:sz w:val="32"/>
          <w:szCs w:val="32"/>
        </w:rPr>
        <w:t>x</w:t>
      </w:r>
      <w:r w:rsidRPr="00AA59C6">
        <w:rPr>
          <w:rFonts w:ascii="TH SarabunPSK" w:hAnsi="TH SarabunPSK" w:cs="TH SarabunPSK" w:hint="cs"/>
          <w:sz w:val="32"/>
          <w:szCs w:val="32"/>
        </w:rPr>
        <w:t xml:space="preserve">, </w:t>
      </w:r>
      <w:r w:rsidRPr="00AA59C6">
        <w:rPr>
          <w:rStyle w:val="Emphasis"/>
          <w:rFonts w:ascii="TH SarabunPSK" w:hAnsi="TH SarabunPSK" w:cs="TH SarabunPSK" w:hint="cs"/>
          <w:sz w:val="32"/>
          <w:szCs w:val="32"/>
        </w:rPr>
        <w:t>y</w:t>
      </w:r>
      <w:r w:rsidRPr="00AA59C6">
        <w:rPr>
          <w:rFonts w:ascii="TH SarabunPSK" w:hAnsi="TH SarabunPSK" w:cs="TH SarabunPSK" w:hint="cs"/>
          <w:sz w:val="32"/>
          <w:szCs w:val="32"/>
        </w:rPr>
        <w:t xml:space="preserve">) </w:t>
      </w:r>
    </w:p>
    <w:p w14:paraId="6E69CFD0" w14:textId="08573E4F" w:rsidR="00AA59C6" w:rsidRDefault="00AA59C6" w:rsidP="00015574">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Pr="00AA59C6">
        <w:rPr>
          <w:rFonts w:ascii="TH SarabunPSK" w:hAnsi="TH SarabunPSK" w:cs="TH SarabunPSK" w:hint="cs"/>
          <w:sz w:val="32"/>
          <w:szCs w:val="32"/>
        </w:rPr>
        <w:t xml:space="preserve">Text: Upright font (e.g., Constant) </w:t>
      </w:r>
    </w:p>
    <w:p w14:paraId="722140A9" w14:textId="00BA94E0" w:rsidR="00AA59C6" w:rsidRDefault="00AA59C6" w:rsidP="00AA59C6">
      <w:pPr>
        <w:tabs>
          <w:tab w:val="left" w:pos="360"/>
        </w:tabs>
        <w:ind w:left="360"/>
        <w:jc w:val="thaiDistribute"/>
        <w:rPr>
          <w:rFonts w:ascii="TH SarabunPSK" w:hAnsi="TH SarabunPSK" w:cs="TH SarabunPSK"/>
          <w:sz w:val="32"/>
          <w:szCs w:val="32"/>
        </w:rPr>
      </w:pPr>
      <w:r w:rsidRPr="00AA59C6">
        <w:rPr>
          <w:rFonts w:ascii="TH SarabunPSK" w:hAnsi="TH SarabunPSK" w:cs="TH SarabunPSK" w:hint="cs"/>
          <w:sz w:val="32"/>
          <w:szCs w:val="32"/>
        </w:rPr>
        <w:t xml:space="preserve">Numbers: Upright font (e.g., 12345) </w:t>
      </w:r>
    </w:p>
    <w:p w14:paraId="0D924654" w14:textId="10EE040F" w:rsidR="008F51C4" w:rsidRDefault="00AA59C6" w:rsidP="00AA59C6">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Pr="00AA59C6">
        <w:rPr>
          <w:rFonts w:ascii="TH SarabunPSK" w:hAnsi="TH SarabunPSK" w:cs="TH SarabunPSK" w:hint="cs"/>
          <w:sz w:val="32"/>
          <w:szCs w:val="32"/>
        </w:rPr>
        <w:t>Equations should be centered in the column and numbered sequentially using numbers in parentheses, such as (1), (2), etc.</w:t>
      </w:r>
      <w:r w:rsidRPr="000A0C1B">
        <w:rPr>
          <w:rFonts w:ascii="TH SarabunPSK" w:hAnsi="TH SarabunPSK" w:cs="TH SarabunPSK"/>
          <w:sz w:val="32"/>
          <w:szCs w:val="32"/>
          <w:cs/>
        </w:rPr>
        <w:t xml:space="preserve"> </w:t>
      </w:r>
    </w:p>
    <w:p w14:paraId="7977B84D" w14:textId="161E6D26" w:rsidR="00F13965" w:rsidRPr="000A0C1B"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p>
    <w:p w14:paraId="1582A8A5" w14:textId="77777777" w:rsidR="008F51C4" w:rsidRPr="000A0C1B" w:rsidRDefault="008F51C4" w:rsidP="00015574">
      <w:pPr>
        <w:pStyle w:val="MTDisplayEquation"/>
        <w:rPr>
          <w:rFonts w:ascii="TH SarabunPSK" w:hAnsi="TH SarabunPSK" w:cs="TH SarabunPSK"/>
          <w:sz w:val="32"/>
          <w:szCs w:val="32"/>
        </w:rPr>
      </w:pPr>
      <w:r w:rsidRPr="000A0C1B">
        <w:rPr>
          <w:rFonts w:ascii="TH SarabunPSK" w:hAnsi="TH SarabunPSK" w:cs="TH SarabunPSK"/>
          <w:sz w:val="32"/>
          <w:szCs w:val="32"/>
        </w:rPr>
        <w:tab/>
      </w:r>
      <w:r w:rsidRPr="000A0C1B">
        <w:rPr>
          <w:rFonts w:ascii="TH SarabunPSK" w:hAnsi="TH SarabunPSK" w:cs="TH SarabunPSK"/>
          <w:position w:val="-28"/>
          <w:sz w:val="32"/>
          <w:szCs w:val="32"/>
        </w:rPr>
        <w:object w:dxaOrig="2200" w:dyaOrig="660" w14:anchorId="708A7FB6">
          <v:shape id="_x0000_i1028" type="#_x0000_t75" style="width:110.55pt;height:33.85pt" o:ole="">
            <v:imagedata r:id="rId17" o:title=""/>
          </v:shape>
          <o:OLEObject Type="Embed" ProgID="Equation.DSMT4" ShapeID="_x0000_i1028" DrawAspect="Content" ObjectID="_1778402111" r:id="rId18"/>
        </w:object>
      </w:r>
      <w:r w:rsidRPr="000A0C1B">
        <w:rPr>
          <w:rFonts w:ascii="TH SarabunPSK" w:hAnsi="TH SarabunPSK" w:cs="TH SarabunPSK"/>
          <w:sz w:val="32"/>
          <w:szCs w:val="32"/>
          <w:cs/>
        </w:rPr>
        <w:t xml:space="preserve">       </w:t>
      </w:r>
      <w:r w:rsidRPr="000A0C1B">
        <w:rPr>
          <w:rFonts w:ascii="TH SarabunPSK" w:hAnsi="TH SarabunPSK" w:cs="TH SarabunPSK"/>
          <w:sz w:val="32"/>
          <w:szCs w:val="32"/>
        </w:rPr>
        <w:tab/>
      </w:r>
      <w:r w:rsidRPr="000A0C1B">
        <w:rPr>
          <w:rFonts w:ascii="TH SarabunPSK" w:hAnsi="TH SarabunPSK" w:cs="TH SarabunPSK"/>
          <w:sz w:val="32"/>
          <w:szCs w:val="32"/>
          <w:cs/>
        </w:rPr>
        <w:t>(</w:t>
      </w:r>
      <w:r w:rsidRPr="000A0C1B">
        <w:rPr>
          <w:rFonts w:ascii="TH SarabunPSK" w:hAnsi="TH SarabunPSK" w:cs="TH SarabunPSK"/>
          <w:sz w:val="32"/>
          <w:szCs w:val="32"/>
        </w:rPr>
        <w:t>2</w:t>
      </w:r>
      <w:r w:rsidRPr="000A0C1B">
        <w:rPr>
          <w:rFonts w:ascii="TH SarabunPSK" w:hAnsi="TH SarabunPSK" w:cs="TH SarabunPSK"/>
          <w:sz w:val="32"/>
          <w:szCs w:val="32"/>
          <w:cs/>
        </w:rPr>
        <w:t>)</w:t>
      </w:r>
    </w:p>
    <w:p w14:paraId="2DFB0FDD" w14:textId="77777777" w:rsidR="00AA77D6" w:rsidRDefault="00AA77D6" w:rsidP="00015574">
      <w:pPr>
        <w:jc w:val="thaiDistribute"/>
        <w:rPr>
          <w:rFonts w:ascii="TH SarabunPSK" w:hAnsi="TH SarabunPSK" w:cs="TH SarabunPSK"/>
          <w:sz w:val="32"/>
          <w:szCs w:val="32"/>
        </w:rPr>
      </w:pPr>
    </w:p>
    <w:p w14:paraId="508C7A23" w14:textId="59535FE7" w:rsidR="0017658C" w:rsidRPr="00AA59C6" w:rsidRDefault="00AA59C6" w:rsidP="00015574">
      <w:pPr>
        <w:jc w:val="thaiDistribute"/>
        <w:rPr>
          <w:rFonts w:ascii="TH SarabunPSK" w:hAnsi="TH SarabunPSK" w:cs="TH SarabunPSK"/>
          <w:sz w:val="32"/>
          <w:szCs w:val="32"/>
          <w:cs/>
        </w:rPr>
      </w:pPr>
      <w:proofErr w:type="spellStart"/>
      <w:r>
        <w:rPr>
          <w:rFonts w:ascii="TH SarabunPSK" w:hAnsi="TH SarabunPSK" w:cs="TH SarabunPSK" w:hint="cs"/>
          <w:sz w:val="32"/>
          <w:szCs w:val="32"/>
          <w:cs/>
        </w:rPr>
        <w:t>when</w:t>
      </w:r>
      <w:proofErr w:type="spellEnd"/>
      <w:r w:rsidR="008F51C4" w:rsidRPr="000A0C1B">
        <w:rPr>
          <w:rFonts w:ascii="TH SarabunPSK" w:hAnsi="TH SarabunPSK" w:cs="TH SarabunPSK"/>
          <w:sz w:val="32"/>
          <w:szCs w:val="32"/>
          <w:cs/>
        </w:rPr>
        <w:tab/>
      </w:r>
      <w:r w:rsidR="008F51C4" w:rsidRPr="000A0C1B">
        <w:rPr>
          <w:rFonts w:ascii="TH SarabunPSK" w:hAnsi="TH SarabunPSK" w:cs="TH SarabunPSK"/>
          <w:position w:val="-10"/>
          <w:sz w:val="32"/>
          <w:szCs w:val="32"/>
          <w:cs/>
        </w:rPr>
        <w:object w:dxaOrig="220" w:dyaOrig="240" w14:anchorId="0C525FBB">
          <v:shape id="_x0000_i1029" type="#_x0000_t75" style="width:11.15pt;height:12pt" o:ole="">
            <v:imagedata r:id="rId19" o:title=""/>
          </v:shape>
          <o:OLEObject Type="Embed" ProgID="Equation.DSMT4" ShapeID="_x0000_i1029" DrawAspect="Content" ObjectID="_1778402112" r:id="rId20"/>
        </w:object>
      </w:r>
      <w:r w:rsidR="0017658C" w:rsidRPr="000A0C1B">
        <w:rPr>
          <w:rFonts w:ascii="TH SarabunPSK" w:hAnsi="TH SarabunPSK" w:cs="TH SarabunPSK"/>
          <w:sz w:val="32"/>
          <w:szCs w:val="32"/>
          <w:cs/>
        </w:rPr>
        <w:tab/>
      </w:r>
      <w:r w:rsidRPr="00AA59C6">
        <w:rPr>
          <w:rFonts w:ascii="TH SarabunPSK" w:hAnsi="TH SarabunPSK" w:cs="TH SarabunPSK" w:hint="cs"/>
          <w:sz w:val="32"/>
          <w:szCs w:val="32"/>
        </w:rPr>
        <w:t>is pressure, N/m²</w:t>
      </w:r>
      <w:r w:rsidR="0017658C" w:rsidRPr="00AA59C6">
        <w:rPr>
          <w:rFonts w:ascii="TH SarabunPSK" w:hAnsi="TH SarabunPSK" w:cs="TH SarabunPSK" w:hint="cs"/>
          <w:sz w:val="32"/>
          <w:szCs w:val="32"/>
        </w:rPr>
        <w:tab/>
      </w:r>
    </w:p>
    <w:p w14:paraId="38367365" w14:textId="085942FD" w:rsidR="0017658C" w:rsidRPr="00AA59C6" w:rsidRDefault="008F51C4" w:rsidP="00015574">
      <w:pPr>
        <w:ind w:firstLine="360"/>
        <w:jc w:val="thaiDistribute"/>
        <w:rPr>
          <w:rFonts w:ascii="TH SarabunPSK" w:hAnsi="TH SarabunPSK" w:cs="TH SarabunPSK"/>
          <w:sz w:val="32"/>
          <w:szCs w:val="32"/>
        </w:rPr>
      </w:pPr>
      <w:r w:rsidRPr="00AA59C6">
        <w:rPr>
          <w:rFonts w:ascii="TH SarabunPSK" w:hAnsi="TH SarabunPSK" w:cs="TH SarabunPSK" w:hint="cs"/>
          <w:sz w:val="32"/>
          <w:szCs w:val="32"/>
          <w:cs/>
        </w:rPr>
        <w:tab/>
      </w:r>
      <w:r w:rsidRPr="00AA59C6">
        <w:rPr>
          <w:rFonts w:ascii="TH SarabunPSK" w:hAnsi="TH SarabunPSK" w:cs="TH SarabunPSK" w:hint="cs"/>
          <w:position w:val="-6"/>
          <w:sz w:val="32"/>
          <w:szCs w:val="32"/>
          <w:cs/>
        </w:rPr>
        <w:object w:dxaOrig="180" w:dyaOrig="200" w14:anchorId="4F2F5117">
          <v:shape id="_x0000_i1030" type="#_x0000_t75" style="width:9.85pt;height:11.15pt" o:ole="">
            <v:imagedata r:id="rId21" o:title=""/>
          </v:shape>
          <o:OLEObject Type="Embed" ProgID="Equation.DSMT4" ShapeID="_x0000_i1030" DrawAspect="Content" ObjectID="_1778402113" r:id="rId22"/>
        </w:object>
      </w:r>
      <w:r w:rsidR="0017658C" w:rsidRPr="00AA59C6">
        <w:rPr>
          <w:rFonts w:ascii="TH SarabunPSK" w:hAnsi="TH SarabunPSK" w:cs="TH SarabunPSK" w:hint="cs"/>
          <w:sz w:val="32"/>
          <w:szCs w:val="32"/>
          <w:cs/>
        </w:rPr>
        <w:tab/>
      </w:r>
      <w:r w:rsidR="00AA59C6" w:rsidRPr="00AA59C6">
        <w:rPr>
          <w:rFonts w:ascii="TH SarabunPSK" w:hAnsi="TH SarabunPSK" w:cs="TH SarabunPSK" w:hint="cs"/>
          <w:sz w:val="32"/>
          <w:szCs w:val="32"/>
        </w:rPr>
        <w:t>is velocity, m/</w:t>
      </w:r>
      <w:proofErr w:type="gramStart"/>
      <w:r w:rsidR="00AA59C6" w:rsidRPr="00AA59C6">
        <w:rPr>
          <w:rFonts w:ascii="TH SarabunPSK" w:hAnsi="TH SarabunPSK" w:cs="TH SarabunPSK" w:hint="cs"/>
          <w:sz w:val="32"/>
          <w:szCs w:val="32"/>
        </w:rPr>
        <w:t>s</w:t>
      </w:r>
      <w:proofErr w:type="gramEnd"/>
    </w:p>
    <w:p w14:paraId="1BF5CC00" w14:textId="103EF3FF" w:rsidR="0017658C" w:rsidRPr="00AA59C6" w:rsidRDefault="0017658C" w:rsidP="00015574">
      <w:pPr>
        <w:ind w:firstLine="360"/>
        <w:jc w:val="thaiDistribute"/>
        <w:rPr>
          <w:rFonts w:ascii="TH SarabunPSK" w:hAnsi="TH SarabunPSK" w:cs="TH SarabunPSK"/>
          <w:sz w:val="32"/>
          <w:szCs w:val="32"/>
        </w:rPr>
      </w:pPr>
      <w:r w:rsidRPr="00AA59C6">
        <w:rPr>
          <w:rFonts w:ascii="TH SarabunPSK" w:hAnsi="TH SarabunPSK" w:cs="TH SarabunPSK" w:hint="cs"/>
          <w:sz w:val="32"/>
          <w:szCs w:val="32"/>
          <w:cs/>
        </w:rPr>
        <w:tab/>
      </w:r>
      <w:r w:rsidR="008F51C4" w:rsidRPr="00AA59C6">
        <w:rPr>
          <w:rFonts w:ascii="TH SarabunPSK" w:hAnsi="TH SarabunPSK" w:cs="TH SarabunPSK" w:hint="cs"/>
          <w:position w:val="-4"/>
          <w:sz w:val="32"/>
          <w:szCs w:val="32"/>
        </w:rPr>
        <w:object w:dxaOrig="180" w:dyaOrig="180" w14:anchorId="6546B61F">
          <v:shape id="_x0000_i1031" type="#_x0000_t75" style="width:8.15pt;height:8.15pt" o:ole="">
            <v:imagedata r:id="rId23" o:title=""/>
          </v:shape>
          <o:OLEObject Type="Embed" ProgID="Equation.DSMT4" ShapeID="_x0000_i1031" DrawAspect="Content" ObjectID="_1778402114" r:id="rId24"/>
        </w:object>
      </w:r>
      <w:r w:rsidRPr="00AA59C6">
        <w:rPr>
          <w:rFonts w:ascii="TH SarabunPSK" w:hAnsi="TH SarabunPSK" w:cs="TH SarabunPSK" w:hint="cs"/>
          <w:sz w:val="32"/>
          <w:szCs w:val="32"/>
          <w:cs/>
        </w:rPr>
        <w:t xml:space="preserve"> </w:t>
      </w:r>
      <w:r w:rsidRPr="00AA59C6">
        <w:rPr>
          <w:rFonts w:ascii="TH SarabunPSK" w:hAnsi="TH SarabunPSK" w:cs="TH SarabunPSK" w:hint="cs"/>
          <w:sz w:val="32"/>
          <w:szCs w:val="32"/>
        </w:rPr>
        <w:tab/>
      </w:r>
      <w:r w:rsidR="00AA59C6" w:rsidRPr="00AA59C6">
        <w:rPr>
          <w:rFonts w:ascii="TH SarabunPSK" w:hAnsi="TH SarabunPSK" w:cs="TH SarabunPSK" w:hint="cs"/>
          <w:sz w:val="32"/>
          <w:szCs w:val="32"/>
        </w:rPr>
        <w:t xml:space="preserve">is height, </w:t>
      </w:r>
      <w:proofErr w:type="gramStart"/>
      <w:r w:rsidR="00AA59C6" w:rsidRPr="00AA59C6">
        <w:rPr>
          <w:rFonts w:ascii="TH SarabunPSK" w:hAnsi="TH SarabunPSK" w:cs="TH SarabunPSK" w:hint="cs"/>
          <w:sz w:val="32"/>
          <w:szCs w:val="32"/>
        </w:rPr>
        <w:t>m</w:t>
      </w:r>
      <w:proofErr w:type="gramEnd"/>
    </w:p>
    <w:p w14:paraId="159174F9" w14:textId="77777777" w:rsidR="000A0D4C" w:rsidRDefault="000A0D4C" w:rsidP="00AA59C6">
      <w:pPr>
        <w:rPr>
          <w:rFonts w:ascii="TH SarabunPSK" w:eastAsia="Times New Roman" w:hAnsi="TH SarabunPSK" w:cs="TH SarabunPSK"/>
          <w:b/>
          <w:bCs/>
          <w:sz w:val="32"/>
          <w:szCs w:val="32"/>
          <w:lang w:eastAsia="en-US"/>
        </w:rPr>
      </w:pPr>
    </w:p>
    <w:p w14:paraId="31B46CB1" w14:textId="3BFA8A1E" w:rsidR="00AA59C6" w:rsidRDefault="00AA59C6" w:rsidP="00AA59C6">
      <w:pPr>
        <w:rPr>
          <w:rFonts w:ascii="TH SarabunPSK" w:eastAsia="Times New Roman" w:hAnsi="TH SarabunPSK" w:cs="TH SarabunPSK"/>
          <w:sz w:val="32"/>
          <w:szCs w:val="32"/>
          <w:lang w:eastAsia="en-US"/>
        </w:rPr>
      </w:pPr>
      <w:r w:rsidRPr="00AA59C6">
        <w:rPr>
          <w:rFonts w:ascii="TH SarabunPSK" w:eastAsia="Times New Roman" w:hAnsi="TH SarabunPSK" w:cs="TH SarabunPSK" w:hint="cs"/>
          <w:b/>
          <w:bCs/>
          <w:sz w:val="32"/>
          <w:szCs w:val="32"/>
          <w:cs/>
          <w:lang w:eastAsia="en-US"/>
        </w:rPr>
        <w:t xml:space="preserve">6. </w:t>
      </w:r>
      <w:r w:rsidRPr="00AA59C6">
        <w:rPr>
          <w:rFonts w:ascii="TH SarabunPSK" w:eastAsia="Times New Roman" w:hAnsi="TH SarabunPSK" w:cs="TH SarabunPSK" w:hint="cs"/>
          <w:b/>
          <w:bCs/>
          <w:sz w:val="32"/>
          <w:szCs w:val="32"/>
          <w:lang w:eastAsia="en-US"/>
        </w:rPr>
        <w:t>Acknowledgments</w:t>
      </w:r>
      <w:r w:rsidRPr="00AA59C6">
        <w:rPr>
          <w:rFonts w:ascii="TH SarabunPSK" w:eastAsia="Times New Roman" w:hAnsi="TH SarabunPSK" w:cs="TH SarabunPSK" w:hint="cs"/>
          <w:sz w:val="32"/>
          <w:szCs w:val="32"/>
          <w:lang w:eastAsia="en-US"/>
        </w:rPr>
        <w:t xml:space="preserve"> </w:t>
      </w:r>
    </w:p>
    <w:p w14:paraId="125B4B50" w14:textId="430765CB" w:rsidR="00AA59C6" w:rsidRPr="00AA59C6" w:rsidRDefault="00B06B35" w:rsidP="00B06B35">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AA59C6" w:rsidRPr="00AA59C6">
        <w:rPr>
          <w:rFonts w:ascii="TH SarabunPSK" w:eastAsia="Times New Roman" w:hAnsi="TH SarabunPSK" w:cs="TH SarabunPSK" w:hint="cs"/>
          <w:sz w:val="32"/>
          <w:szCs w:val="32"/>
          <w:lang w:eastAsia="en-US"/>
        </w:rPr>
        <w:t>If you wish to include acknowledgments to thank individuals or organizations, it should be placed after the main content of the article and before the references.</w:t>
      </w:r>
    </w:p>
    <w:p w14:paraId="45809AB0" w14:textId="77777777" w:rsidR="000A0D4C" w:rsidRDefault="000A0D4C" w:rsidP="00AA59C6">
      <w:pPr>
        <w:rPr>
          <w:rFonts w:ascii="TH SarabunPSK" w:eastAsia="Times New Roman" w:hAnsi="TH SarabunPSK" w:cs="TH SarabunPSK"/>
          <w:b/>
          <w:bCs/>
          <w:sz w:val="32"/>
          <w:szCs w:val="32"/>
          <w:lang w:eastAsia="en-US"/>
        </w:rPr>
      </w:pPr>
    </w:p>
    <w:p w14:paraId="3FEAB750" w14:textId="0841204B" w:rsidR="00AA59C6" w:rsidRDefault="00AA59C6" w:rsidP="00AA59C6">
      <w:pPr>
        <w:rPr>
          <w:rFonts w:ascii="TH SarabunPSK" w:eastAsia="Times New Roman" w:hAnsi="TH SarabunPSK" w:cs="TH SarabunPSK"/>
          <w:sz w:val="32"/>
          <w:szCs w:val="32"/>
          <w:lang w:eastAsia="en-US"/>
        </w:rPr>
      </w:pPr>
      <w:r w:rsidRPr="00AA59C6">
        <w:rPr>
          <w:rFonts w:ascii="TH SarabunPSK" w:eastAsia="Times New Roman" w:hAnsi="TH SarabunPSK" w:cs="TH SarabunPSK" w:hint="cs"/>
          <w:b/>
          <w:bCs/>
          <w:sz w:val="32"/>
          <w:szCs w:val="32"/>
          <w:cs/>
          <w:lang w:eastAsia="en-US"/>
        </w:rPr>
        <w:t xml:space="preserve">7. </w:t>
      </w:r>
      <w:r w:rsidRPr="00AA59C6">
        <w:rPr>
          <w:rFonts w:ascii="TH SarabunPSK" w:eastAsia="Times New Roman" w:hAnsi="TH SarabunPSK" w:cs="TH SarabunPSK" w:hint="cs"/>
          <w:b/>
          <w:bCs/>
          <w:sz w:val="32"/>
          <w:szCs w:val="32"/>
          <w:lang w:eastAsia="en-US"/>
        </w:rPr>
        <w:t>References</w:t>
      </w:r>
      <w:r w:rsidRPr="00AA59C6">
        <w:rPr>
          <w:rFonts w:ascii="TH SarabunPSK" w:eastAsia="Times New Roman" w:hAnsi="TH SarabunPSK" w:cs="TH SarabunPSK" w:hint="cs"/>
          <w:sz w:val="32"/>
          <w:szCs w:val="32"/>
          <w:lang w:eastAsia="en-US"/>
        </w:rPr>
        <w:t xml:space="preserve"> </w:t>
      </w:r>
    </w:p>
    <w:p w14:paraId="5364FF92" w14:textId="4ED77758" w:rsidR="00AA59C6" w:rsidRPr="00AA59C6" w:rsidRDefault="00C77C1E" w:rsidP="00C77C1E">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AA59C6" w:rsidRPr="00AA59C6">
        <w:rPr>
          <w:rFonts w:ascii="TH SarabunPSK" w:eastAsia="Times New Roman" w:hAnsi="TH SarabunPSK" w:cs="TH SarabunPSK" w:hint="cs"/>
          <w:sz w:val="32"/>
          <w:szCs w:val="32"/>
          <w:lang w:eastAsia="en-US"/>
        </w:rPr>
        <w:t xml:space="preserve">Compile a list of publications and knowledge materials used as evidence or references for the study at the end of the </w:t>
      </w:r>
      <w:r w:rsidR="00AA59C6" w:rsidRPr="00AA59C6">
        <w:rPr>
          <w:rFonts w:ascii="TH SarabunPSK" w:eastAsia="Times New Roman" w:hAnsi="TH SarabunPSK" w:cs="TH SarabunPSK" w:hint="cs"/>
          <w:sz w:val="32"/>
          <w:szCs w:val="32"/>
          <w:lang w:eastAsia="en-US"/>
        </w:rPr>
        <w:lastRenderedPageBreak/>
        <w:t>article. References in the article should follow the IEEE format, using bracketed numbers such as [1], [1,2], or [1-3], ordered sequentially as they appear in the text. The format for listing references from various sources is specified as follows:</w:t>
      </w:r>
    </w:p>
    <w:p w14:paraId="7CD5DA1C" w14:textId="7D800612" w:rsidR="007274CA" w:rsidRPr="000738DD" w:rsidRDefault="000A0D4C" w:rsidP="000738DD">
      <w:pPr>
        <w:tabs>
          <w:tab w:val="left" w:pos="360"/>
        </w:tabs>
        <w:spacing w:before="240"/>
        <w:jc w:val="thaiDistribute"/>
        <w:rPr>
          <w:rFonts w:ascii="TH SarabunPSK" w:hAnsi="TH SarabunPSK" w:cs="TH SarabunPSK"/>
          <w:b/>
          <w:bCs/>
          <w:sz w:val="32"/>
          <w:szCs w:val="32"/>
        </w:rPr>
      </w:pPr>
      <w:r w:rsidRPr="000A0D4C">
        <w:rPr>
          <w:rFonts w:ascii="TH SarabunPSK" w:hAnsi="TH SarabunPSK" w:cs="TH SarabunPSK"/>
          <w:b/>
          <w:bCs/>
          <w:sz w:val="32"/>
          <w:szCs w:val="32"/>
        </w:rPr>
        <w:t>Writing Author Names</w:t>
      </w:r>
    </w:p>
    <w:p w14:paraId="3D59DAC4" w14:textId="77777777" w:rsidR="000A0D4C" w:rsidRPr="000A0D4C" w:rsidRDefault="000A0D4C" w:rsidP="000A0D4C">
      <w:pPr>
        <w:numPr>
          <w:ilvl w:val="0"/>
          <w:numId w:val="24"/>
        </w:numPr>
        <w:spacing w:after="100" w:afterAutospacing="1"/>
        <w:rPr>
          <w:rFonts w:ascii="TH SarabunPSK" w:eastAsia="Times New Roman" w:hAnsi="TH SarabunPSK" w:cs="TH SarabunPSK"/>
          <w:sz w:val="32"/>
          <w:szCs w:val="32"/>
          <w:lang w:eastAsia="en-US"/>
        </w:rPr>
      </w:pPr>
      <w:r w:rsidRPr="000A0D4C">
        <w:rPr>
          <w:rFonts w:ascii="TH SarabunPSK" w:eastAsia="Times New Roman" w:hAnsi="TH SarabunPSK" w:cs="TH SarabunPSK"/>
          <w:sz w:val="32"/>
          <w:szCs w:val="32"/>
          <w:lang w:eastAsia="en-US"/>
        </w:rPr>
        <w:t>Author names should be written with the first initial followed by the last name, e.g., W. K. Chen.</w:t>
      </w:r>
    </w:p>
    <w:p w14:paraId="3B2A71B6" w14:textId="77777777" w:rsidR="000A0D4C" w:rsidRPr="000A0D4C" w:rsidRDefault="000A0D4C" w:rsidP="000A0D4C">
      <w:pPr>
        <w:numPr>
          <w:ilvl w:val="0"/>
          <w:numId w:val="24"/>
        </w:numPr>
        <w:spacing w:after="100" w:afterAutospacing="1"/>
        <w:rPr>
          <w:rFonts w:ascii="TH SarabunPSK" w:eastAsia="Times New Roman" w:hAnsi="TH SarabunPSK" w:cs="TH SarabunPSK"/>
          <w:sz w:val="32"/>
          <w:szCs w:val="32"/>
          <w:lang w:eastAsia="en-US"/>
        </w:rPr>
      </w:pPr>
      <w:r w:rsidRPr="000A0D4C">
        <w:rPr>
          <w:rFonts w:ascii="TH SarabunPSK" w:eastAsia="Times New Roman" w:hAnsi="TH SarabunPSK" w:cs="TH SarabunPSK"/>
          <w:sz w:val="32"/>
          <w:szCs w:val="32"/>
          <w:lang w:eastAsia="en-US"/>
        </w:rPr>
        <w:t>If there are multiple authors, use a comma (,) to separate each author's name and use "and" before the last author's name.</w:t>
      </w:r>
    </w:p>
    <w:p w14:paraId="1649D312" w14:textId="66592B28" w:rsidR="00F50C30" w:rsidRPr="007274CA" w:rsidRDefault="000A0D4C" w:rsidP="000A0D4C">
      <w:pPr>
        <w:numPr>
          <w:ilvl w:val="0"/>
          <w:numId w:val="24"/>
        </w:numPr>
        <w:spacing w:after="100" w:afterAutospacing="1"/>
        <w:rPr>
          <w:rFonts w:ascii="TH SarabunPSK" w:eastAsia="Times New Roman" w:hAnsi="TH SarabunPSK" w:cs="TH SarabunPSK"/>
          <w:sz w:val="32"/>
          <w:szCs w:val="32"/>
          <w:lang w:eastAsia="en-US"/>
        </w:rPr>
      </w:pPr>
      <w:r w:rsidRPr="000A0D4C">
        <w:rPr>
          <w:rFonts w:ascii="TH SarabunPSK" w:eastAsia="Times New Roman" w:hAnsi="TH SarabunPSK" w:cs="TH SarabunPSK"/>
          <w:sz w:val="32"/>
          <w:szCs w:val="32"/>
          <w:lang w:eastAsia="en-US"/>
        </w:rPr>
        <w:t>If there are more than three authors, write the first author's name followed by “et al.”</w:t>
      </w:r>
    </w:p>
    <w:p w14:paraId="10B3E2B6" w14:textId="77777777" w:rsidR="000A0D4C" w:rsidRPr="000A0D4C" w:rsidRDefault="000A0D4C" w:rsidP="000A0D4C">
      <w:pPr>
        <w:rPr>
          <w:rFonts w:ascii="TH SarabunPSK" w:hAnsi="TH SarabunPSK" w:cs="TH SarabunPSK"/>
          <w:b/>
          <w:bCs/>
          <w:sz w:val="32"/>
          <w:szCs w:val="32"/>
          <w:lang w:eastAsia="en-US"/>
        </w:rPr>
      </w:pPr>
      <w:r w:rsidRPr="000A0D4C">
        <w:rPr>
          <w:rFonts w:ascii="TH SarabunPSK" w:hAnsi="TH SarabunPSK" w:cs="TH SarabunPSK"/>
          <w:b/>
          <w:bCs/>
          <w:sz w:val="32"/>
          <w:szCs w:val="32"/>
          <w:lang w:eastAsia="en-US"/>
        </w:rPr>
        <w:t>Referencing a Book</w:t>
      </w:r>
    </w:p>
    <w:p w14:paraId="600D0F3F" w14:textId="51CF081A" w:rsidR="000A0D4C" w:rsidRPr="000A0D4C" w:rsidRDefault="000A0D4C" w:rsidP="000A0D4C">
      <w:pPr>
        <w:rPr>
          <w:rFonts w:ascii="TH SarabunPSK" w:hAnsi="TH SarabunPSK" w:cs="TH SarabunPSK"/>
          <w:b/>
          <w:bCs/>
          <w:sz w:val="32"/>
          <w:szCs w:val="32"/>
          <w:lang w:eastAsia="en-US"/>
        </w:rPr>
      </w:pPr>
      <w:r w:rsidRPr="000A0D4C">
        <w:rPr>
          <w:rFonts w:ascii="TH SarabunPSK" w:hAnsi="TH SarabunPSK" w:cs="TH SarabunPSK"/>
          <w:b/>
          <w:bCs/>
          <w:sz w:val="32"/>
          <w:szCs w:val="32"/>
          <w:lang w:eastAsia="en-US"/>
        </w:rPr>
        <w:t xml:space="preserve">Format: </w:t>
      </w:r>
      <w:r w:rsidRPr="000A0D4C">
        <w:rPr>
          <w:rFonts w:ascii="TH SarabunPSK" w:hAnsi="TH SarabunPSK" w:cs="TH SarabunPSK"/>
          <w:sz w:val="32"/>
          <w:szCs w:val="32"/>
          <w:lang w:eastAsia="en-US"/>
        </w:rPr>
        <w:t xml:space="preserve">[Number] Author's Name, </w:t>
      </w:r>
      <w:r w:rsidRPr="000A0D4C">
        <w:rPr>
          <w:rFonts w:ascii="TH SarabunPSK" w:hAnsi="TH SarabunPSK" w:cs="TH SarabunPSK"/>
          <w:i/>
          <w:iCs/>
          <w:sz w:val="32"/>
          <w:szCs w:val="32"/>
          <w:lang w:eastAsia="en-US"/>
        </w:rPr>
        <w:t>Title of Book</w:t>
      </w:r>
      <w:r w:rsidRPr="000A0D4C">
        <w:rPr>
          <w:rFonts w:ascii="TH SarabunPSK" w:hAnsi="TH SarabunPSK" w:cs="TH SarabunPSK"/>
          <w:sz w:val="32"/>
          <w:szCs w:val="32"/>
          <w:lang w:eastAsia="en-US"/>
        </w:rPr>
        <w:t>, Edition, Place of Publication: Publisher, Year of Publication.</w:t>
      </w:r>
    </w:p>
    <w:p w14:paraId="5AAD6567" w14:textId="700EC764" w:rsidR="000738DD" w:rsidRPr="000738DD" w:rsidRDefault="000A0D4C" w:rsidP="000A0D4C">
      <w:pPr>
        <w:rPr>
          <w:rFonts w:ascii="TH SarabunPSK" w:hAnsi="TH SarabunPSK" w:cs="TH SarabunPSK"/>
          <w:b/>
          <w:bCs/>
          <w:sz w:val="32"/>
          <w:szCs w:val="32"/>
          <w:lang w:eastAsia="en-US"/>
        </w:rPr>
      </w:pPr>
      <w:r w:rsidRPr="000A0D4C">
        <w:rPr>
          <w:rFonts w:ascii="TH SarabunPSK" w:hAnsi="TH SarabunPSK" w:cs="TH SarabunPSK"/>
          <w:b/>
          <w:bCs/>
          <w:sz w:val="32"/>
          <w:szCs w:val="32"/>
          <w:lang w:eastAsia="en-US"/>
        </w:rPr>
        <w:t>Example:</w:t>
      </w:r>
    </w:p>
    <w:p w14:paraId="712E8984" w14:textId="2B8F1FEE" w:rsidR="00CD78C3" w:rsidRDefault="00CD78C3"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W. K. Chen, </w:t>
      </w:r>
      <w:r w:rsidRPr="00CD78C3">
        <w:rPr>
          <w:rFonts w:ascii="TH SarabunPSK" w:eastAsia="Times New Roman" w:hAnsi="TH SarabunPSK" w:cs="TH SarabunPSK" w:hint="cs"/>
          <w:i/>
          <w:iCs/>
          <w:sz w:val="32"/>
          <w:szCs w:val="32"/>
          <w:lang w:eastAsia="en-US"/>
        </w:rPr>
        <w:t>Linear Networks and Systems</w:t>
      </w:r>
      <w:r w:rsidRPr="00CD78C3">
        <w:rPr>
          <w:rFonts w:ascii="TH SarabunPSK" w:eastAsia="Times New Roman" w:hAnsi="TH SarabunPSK" w:cs="TH SarabunPSK" w:hint="cs"/>
          <w:sz w:val="32"/>
          <w:szCs w:val="32"/>
          <w:lang w:eastAsia="en-US"/>
        </w:rPr>
        <w:t>, 2nd ed., Belmont, CA: Wadsworth, 1993.</w:t>
      </w:r>
    </w:p>
    <w:p w14:paraId="012CA939" w14:textId="77777777" w:rsidR="000A0D4C" w:rsidRPr="000A0D4C" w:rsidRDefault="000A0D4C" w:rsidP="000A0D4C">
      <w:pPr>
        <w:rPr>
          <w:rFonts w:ascii="TH SarabunPSK" w:eastAsia="Times New Roman" w:hAnsi="TH SarabunPSK" w:cs="TH SarabunPSK"/>
          <w:b/>
          <w:bCs/>
          <w:sz w:val="32"/>
          <w:szCs w:val="32"/>
          <w:lang w:eastAsia="en-US"/>
        </w:rPr>
      </w:pPr>
      <w:r w:rsidRPr="000A0D4C">
        <w:rPr>
          <w:rFonts w:ascii="TH SarabunPSK" w:eastAsia="Times New Roman" w:hAnsi="TH SarabunPSK" w:cs="TH SarabunPSK"/>
          <w:b/>
          <w:bCs/>
          <w:sz w:val="32"/>
          <w:szCs w:val="32"/>
          <w:lang w:eastAsia="en-US"/>
        </w:rPr>
        <w:t>Referencing an Edited Book</w:t>
      </w:r>
    </w:p>
    <w:p w14:paraId="2964B325" w14:textId="21B10911" w:rsidR="000A0D4C" w:rsidRPr="000A0D4C" w:rsidRDefault="000A0D4C" w:rsidP="000A0D4C">
      <w:pPr>
        <w:rPr>
          <w:rFonts w:ascii="TH SarabunPSK" w:eastAsia="Times New Roman" w:hAnsi="TH SarabunPSK" w:cs="TH SarabunPSK"/>
          <w:b/>
          <w:bCs/>
          <w:sz w:val="32"/>
          <w:szCs w:val="32"/>
          <w:lang w:eastAsia="en-US"/>
        </w:rPr>
      </w:pPr>
      <w:r w:rsidRPr="000A0D4C">
        <w:rPr>
          <w:rFonts w:ascii="TH SarabunPSK" w:eastAsia="Times New Roman" w:hAnsi="TH SarabunPSK" w:cs="TH SarabunPSK"/>
          <w:b/>
          <w:bCs/>
          <w:sz w:val="32"/>
          <w:szCs w:val="32"/>
          <w:lang w:eastAsia="en-US"/>
        </w:rPr>
        <w:t xml:space="preserve">Format: </w:t>
      </w:r>
      <w:r w:rsidRPr="000A0D4C">
        <w:rPr>
          <w:rFonts w:ascii="TH SarabunPSK" w:eastAsia="Times New Roman" w:hAnsi="TH SarabunPSK" w:cs="TH SarabunPSK"/>
          <w:sz w:val="32"/>
          <w:szCs w:val="32"/>
          <w:lang w:eastAsia="en-US"/>
        </w:rPr>
        <w:t xml:space="preserve">[Number] Editor's Name, ed., </w:t>
      </w:r>
      <w:r w:rsidRPr="000A0D4C">
        <w:rPr>
          <w:rFonts w:ascii="TH SarabunPSK" w:eastAsia="Times New Roman" w:hAnsi="TH SarabunPSK" w:cs="TH SarabunPSK"/>
          <w:i/>
          <w:iCs/>
          <w:sz w:val="32"/>
          <w:szCs w:val="32"/>
          <w:lang w:eastAsia="en-US"/>
        </w:rPr>
        <w:t>Title of Book</w:t>
      </w:r>
      <w:r w:rsidRPr="000A0D4C">
        <w:rPr>
          <w:rFonts w:ascii="TH SarabunPSK" w:eastAsia="Times New Roman" w:hAnsi="TH SarabunPSK" w:cs="TH SarabunPSK"/>
          <w:sz w:val="32"/>
          <w:szCs w:val="32"/>
          <w:lang w:eastAsia="en-US"/>
        </w:rPr>
        <w:t>, Edition, Place of Publication: Publisher, Year of Publication.</w:t>
      </w:r>
    </w:p>
    <w:p w14:paraId="7479FFBA" w14:textId="3E06B095" w:rsidR="00194736" w:rsidRPr="00194736" w:rsidRDefault="000A0D4C" w:rsidP="000A0D4C">
      <w:pPr>
        <w:rPr>
          <w:rFonts w:ascii="TH SarabunPSK" w:eastAsia="Times New Roman" w:hAnsi="TH SarabunPSK" w:cs="TH SarabunPSK"/>
          <w:sz w:val="32"/>
          <w:szCs w:val="32"/>
          <w:lang w:eastAsia="en-US"/>
        </w:rPr>
      </w:pPr>
      <w:r w:rsidRPr="000A0D4C">
        <w:rPr>
          <w:rFonts w:ascii="TH SarabunPSK" w:eastAsia="Times New Roman" w:hAnsi="TH SarabunPSK" w:cs="TH SarabunPSK"/>
          <w:b/>
          <w:bCs/>
          <w:sz w:val="32"/>
          <w:szCs w:val="32"/>
          <w:lang w:eastAsia="en-US"/>
        </w:rPr>
        <w:t>Example:</w:t>
      </w:r>
    </w:p>
    <w:p w14:paraId="51C5CA85" w14:textId="0AE71085"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J. Smith, ed., </w:t>
      </w:r>
      <w:r w:rsidRPr="00194736">
        <w:rPr>
          <w:rFonts w:ascii="TH SarabunPSK" w:eastAsia="Times New Roman" w:hAnsi="TH SarabunPSK" w:cs="TH SarabunPSK" w:hint="cs"/>
          <w:i/>
          <w:iCs/>
          <w:sz w:val="32"/>
          <w:szCs w:val="32"/>
          <w:lang w:eastAsia="en-US"/>
        </w:rPr>
        <w:t>Advances in Digital Technology</w:t>
      </w:r>
      <w:r w:rsidRPr="00194736">
        <w:rPr>
          <w:rFonts w:ascii="TH SarabunPSK" w:eastAsia="Times New Roman" w:hAnsi="TH SarabunPSK" w:cs="TH SarabunPSK" w:hint="cs"/>
          <w:sz w:val="32"/>
          <w:szCs w:val="32"/>
          <w:lang w:eastAsia="en-US"/>
        </w:rPr>
        <w:t>, 2nd ed., New York, NY: Tech Press, 2020.</w:t>
      </w:r>
    </w:p>
    <w:p w14:paraId="4A9E8236" w14:textId="77777777" w:rsidR="00943673" w:rsidRPr="00943673" w:rsidRDefault="00943673" w:rsidP="00943673">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Referencing a Chapter from an Edited Book</w:t>
      </w:r>
    </w:p>
    <w:p w14:paraId="3DF61C19" w14:textId="303F6DF0" w:rsidR="00943673" w:rsidRPr="00943673" w:rsidRDefault="00943673" w:rsidP="00943673">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 xml:space="preserve">Format: </w:t>
      </w:r>
      <w:r w:rsidRPr="00943673">
        <w:rPr>
          <w:rFonts w:ascii="TH SarabunPSK" w:eastAsia="Times New Roman" w:hAnsi="TH SarabunPSK" w:cs="TH SarabunPSK"/>
          <w:sz w:val="32"/>
          <w:szCs w:val="32"/>
          <w:lang w:eastAsia="en-US"/>
        </w:rPr>
        <w:t xml:space="preserve">[Number] Author's Name, "Title of Chapter," in </w:t>
      </w:r>
      <w:r w:rsidRPr="00943673">
        <w:rPr>
          <w:rFonts w:ascii="TH SarabunPSK" w:eastAsia="Times New Roman" w:hAnsi="TH SarabunPSK" w:cs="TH SarabunPSK"/>
          <w:i/>
          <w:iCs/>
          <w:sz w:val="32"/>
          <w:szCs w:val="32"/>
          <w:lang w:eastAsia="en-US"/>
        </w:rPr>
        <w:t>Title of Book</w:t>
      </w:r>
      <w:r w:rsidRPr="00943673">
        <w:rPr>
          <w:rFonts w:ascii="TH SarabunPSK" w:eastAsia="Times New Roman" w:hAnsi="TH SarabunPSK" w:cs="TH SarabunPSK"/>
          <w:sz w:val="32"/>
          <w:szCs w:val="32"/>
          <w:lang w:eastAsia="en-US"/>
        </w:rPr>
        <w:t>, Editor's Name, ed., Edition, Place of Publication: Publisher, Year of Publication, pp. Page Numbers.</w:t>
      </w:r>
    </w:p>
    <w:p w14:paraId="211A4127" w14:textId="77777777" w:rsidR="00943673" w:rsidRPr="00943673" w:rsidRDefault="00943673" w:rsidP="00943673">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Example:</w:t>
      </w:r>
    </w:p>
    <w:p w14:paraId="621AE978" w14:textId="421C7BF8"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W. Brown, "Information Technology in Business," in </w:t>
      </w:r>
      <w:r w:rsidRPr="00194736">
        <w:rPr>
          <w:rFonts w:ascii="TH SarabunPSK" w:eastAsia="Times New Roman" w:hAnsi="TH SarabunPSK" w:cs="TH SarabunPSK" w:hint="cs"/>
          <w:i/>
          <w:iCs/>
          <w:sz w:val="32"/>
          <w:szCs w:val="32"/>
          <w:lang w:eastAsia="en-US"/>
        </w:rPr>
        <w:t>Advances in Digital Technology</w:t>
      </w:r>
      <w:r w:rsidRPr="00194736">
        <w:rPr>
          <w:rFonts w:ascii="TH SarabunPSK" w:eastAsia="Times New Roman" w:hAnsi="TH SarabunPSK" w:cs="TH SarabunPSK" w:hint="cs"/>
          <w:sz w:val="32"/>
          <w:szCs w:val="32"/>
          <w:lang w:eastAsia="en-US"/>
        </w:rPr>
        <w:t>, J. Smith, ed., New York, NY: Tech Press, 2020, pp. 45-67.</w:t>
      </w:r>
    </w:p>
    <w:p w14:paraId="3557DD63" w14:textId="77777777" w:rsidR="00943673" w:rsidRPr="00943673" w:rsidRDefault="00943673" w:rsidP="00943673">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Referencing an E-book</w:t>
      </w:r>
    </w:p>
    <w:p w14:paraId="06D4DD62" w14:textId="5D665D69" w:rsidR="00943673" w:rsidRPr="00943673" w:rsidRDefault="00943673" w:rsidP="00943673">
      <w:pPr>
        <w:rPr>
          <w:rFonts w:ascii="TH SarabunPSK" w:eastAsia="Times New Roman" w:hAnsi="TH SarabunPSK" w:cs="TH SarabunPSK"/>
          <w:sz w:val="32"/>
          <w:szCs w:val="32"/>
          <w:lang w:eastAsia="en-US"/>
        </w:rPr>
      </w:pPr>
      <w:r w:rsidRPr="00943673">
        <w:rPr>
          <w:rFonts w:ascii="TH SarabunPSK" w:eastAsia="Times New Roman" w:hAnsi="TH SarabunPSK" w:cs="TH SarabunPSK"/>
          <w:b/>
          <w:bCs/>
          <w:sz w:val="32"/>
          <w:szCs w:val="32"/>
          <w:lang w:eastAsia="en-US"/>
        </w:rPr>
        <w:t xml:space="preserve">Format: </w:t>
      </w:r>
      <w:r w:rsidRPr="00943673">
        <w:rPr>
          <w:rFonts w:ascii="TH SarabunPSK" w:eastAsia="Times New Roman" w:hAnsi="TH SarabunPSK" w:cs="TH SarabunPSK"/>
          <w:sz w:val="32"/>
          <w:szCs w:val="32"/>
          <w:lang w:eastAsia="en-US"/>
        </w:rPr>
        <w:t xml:space="preserve">[Number] Author's Name, </w:t>
      </w:r>
      <w:r w:rsidRPr="00943673">
        <w:rPr>
          <w:rFonts w:ascii="TH SarabunPSK" w:eastAsia="Times New Roman" w:hAnsi="TH SarabunPSK" w:cs="TH SarabunPSK"/>
          <w:i/>
          <w:iCs/>
          <w:sz w:val="32"/>
          <w:szCs w:val="32"/>
          <w:lang w:eastAsia="en-US"/>
        </w:rPr>
        <w:t>Title of Book</w:t>
      </w:r>
      <w:r w:rsidRPr="00943673">
        <w:rPr>
          <w:rFonts w:ascii="TH SarabunPSK" w:eastAsia="Times New Roman" w:hAnsi="TH SarabunPSK" w:cs="TH SarabunPSK"/>
          <w:sz w:val="32"/>
          <w:szCs w:val="32"/>
          <w:lang w:eastAsia="en-US"/>
        </w:rPr>
        <w:t>, [online]. Available: URL. [Accessed: Day Month Year].</w:t>
      </w:r>
    </w:p>
    <w:p w14:paraId="6F20DA49" w14:textId="3D5F8EEE" w:rsidR="00194736" w:rsidRPr="00194736" w:rsidRDefault="00943673" w:rsidP="00C3723B">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Example</w:t>
      </w:r>
      <w:r w:rsidR="00194736" w:rsidRPr="00194736">
        <w:rPr>
          <w:rFonts w:ascii="TH SarabunPSK" w:eastAsia="Times New Roman" w:hAnsi="TH SarabunPSK" w:cs="TH SarabunPSK" w:hint="cs"/>
          <w:b/>
          <w:bCs/>
          <w:sz w:val="32"/>
          <w:szCs w:val="32"/>
          <w:lang w:eastAsia="en-US"/>
        </w:rPr>
        <w:t>:</w:t>
      </w:r>
    </w:p>
    <w:p w14:paraId="5A6314EF" w14:textId="17531B8F" w:rsidR="00194736" w:rsidRPr="00194736" w:rsidRDefault="00194736" w:rsidP="00C3723B">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J. </w:t>
      </w:r>
      <w:r w:rsidRPr="00194736">
        <w:rPr>
          <w:rFonts w:ascii="TH SarabunPSK" w:eastAsia="Times New Roman" w:hAnsi="TH SarabunPSK" w:cs="TH SarabunPSK" w:hint="cs"/>
          <w:i/>
          <w:iCs/>
          <w:sz w:val="32"/>
          <w:szCs w:val="32"/>
          <w:lang w:eastAsia="en-US"/>
        </w:rPr>
        <w:t>Doe</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lang w:eastAsia="en-US"/>
        </w:rPr>
        <w:t>Software Development</w:t>
      </w:r>
      <w:r w:rsidRPr="00194736">
        <w:rPr>
          <w:rFonts w:ascii="TH SarabunPSK" w:eastAsia="Times New Roman" w:hAnsi="TH SarabunPSK" w:cs="TH SarabunPSK" w:hint="cs"/>
          <w:sz w:val="32"/>
          <w:szCs w:val="32"/>
          <w:lang w:eastAsia="en-US"/>
        </w:rPr>
        <w:t xml:space="preserve">, [online]. Available: </w:t>
      </w:r>
      <w:r w:rsidRPr="00943673">
        <w:rPr>
          <w:rFonts w:ascii="TH SarabunPSK" w:eastAsia="Times New Roman" w:hAnsi="TH SarabunPSK" w:cs="TH SarabunPSK" w:hint="cs"/>
          <w:sz w:val="32"/>
          <w:szCs w:val="32"/>
          <w:lang w:eastAsia="en-US"/>
        </w:rPr>
        <w:t>https://www.example.com/ebook.</w:t>
      </w:r>
      <w:r w:rsidRPr="00194736">
        <w:rPr>
          <w:rFonts w:ascii="TH SarabunPSK" w:eastAsia="Times New Roman" w:hAnsi="TH SarabunPSK" w:cs="TH SarabunPSK" w:hint="cs"/>
          <w:sz w:val="32"/>
          <w:szCs w:val="32"/>
          <w:lang w:eastAsia="en-US"/>
        </w:rPr>
        <w:t xml:space="preserve"> [Accessed: </w:t>
      </w:r>
      <w:r w:rsidR="00943673">
        <w:rPr>
          <w:rFonts w:ascii="TH SarabunPSK" w:eastAsia="Times New Roman" w:hAnsi="TH SarabunPSK" w:cs="TH SarabunPSK" w:hint="cs"/>
          <w:sz w:val="32"/>
          <w:szCs w:val="32"/>
          <w:cs/>
          <w:lang w:eastAsia="en-US"/>
        </w:rPr>
        <w:t xml:space="preserve">5 </w:t>
      </w:r>
      <w:r w:rsidRPr="00194736">
        <w:rPr>
          <w:rFonts w:ascii="TH SarabunPSK" w:eastAsia="Times New Roman" w:hAnsi="TH SarabunPSK" w:cs="TH SarabunPSK" w:hint="cs"/>
          <w:sz w:val="32"/>
          <w:szCs w:val="32"/>
          <w:lang w:eastAsia="en-US"/>
        </w:rPr>
        <w:t>March 2024].</w:t>
      </w:r>
    </w:p>
    <w:p w14:paraId="0B9B2100" w14:textId="77777777" w:rsidR="00DA2CD2" w:rsidRPr="00DA2CD2" w:rsidRDefault="00DA2CD2" w:rsidP="00DA2CD2">
      <w:pPr>
        <w:rPr>
          <w:rFonts w:ascii="TH SarabunPSK" w:eastAsia="Times New Roman" w:hAnsi="TH SarabunPSK" w:cs="TH SarabunPSK"/>
          <w:b/>
          <w:bCs/>
          <w:sz w:val="32"/>
          <w:szCs w:val="32"/>
          <w:lang w:eastAsia="en-US"/>
        </w:rPr>
      </w:pPr>
      <w:r w:rsidRPr="00DA2CD2">
        <w:rPr>
          <w:rFonts w:ascii="TH SarabunPSK" w:eastAsia="Times New Roman" w:hAnsi="TH SarabunPSK" w:cs="TH SarabunPSK"/>
          <w:b/>
          <w:bCs/>
          <w:sz w:val="32"/>
          <w:szCs w:val="32"/>
          <w:lang w:eastAsia="en-US"/>
        </w:rPr>
        <w:t>Referencing a Journal Article</w:t>
      </w:r>
    </w:p>
    <w:p w14:paraId="594DB33F" w14:textId="4C517C9E" w:rsidR="00DA2CD2" w:rsidRPr="00DA2CD2" w:rsidRDefault="00DA2CD2" w:rsidP="00DA2CD2">
      <w:pPr>
        <w:rPr>
          <w:rFonts w:ascii="TH SarabunPSK" w:eastAsia="Times New Roman" w:hAnsi="TH SarabunPSK" w:cs="TH SarabunPSK"/>
          <w:b/>
          <w:bCs/>
          <w:sz w:val="32"/>
          <w:szCs w:val="32"/>
          <w:lang w:eastAsia="en-US"/>
        </w:rPr>
      </w:pPr>
      <w:r w:rsidRPr="00DA2CD2">
        <w:rPr>
          <w:rFonts w:ascii="TH SarabunPSK" w:eastAsia="Times New Roman" w:hAnsi="TH SarabunPSK" w:cs="TH SarabunPSK"/>
          <w:b/>
          <w:bCs/>
          <w:sz w:val="32"/>
          <w:szCs w:val="32"/>
          <w:lang w:eastAsia="en-US"/>
        </w:rPr>
        <w:t xml:space="preserve">Format: </w:t>
      </w:r>
      <w:r w:rsidRPr="00DA2CD2">
        <w:rPr>
          <w:rFonts w:ascii="TH SarabunPSK" w:eastAsia="Times New Roman" w:hAnsi="TH SarabunPSK" w:cs="TH SarabunPSK"/>
          <w:sz w:val="32"/>
          <w:szCs w:val="32"/>
          <w:lang w:eastAsia="en-US"/>
        </w:rPr>
        <w:t xml:space="preserve">[Number] Author's Name, "Title of Article," </w:t>
      </w:r>
      <w:r w:rsidRPr="00DA2CD2">
        <w:rPr>
          <w:rFonts w:ascii="TH SarabunPSK" w:eastAsia="Times New Roman" w:hAnsi="TH SarabunPSK" w:cs="TH SarabunPSK"/>
          <w:i/>
          <w:iCs/>
          <w:sz w:val="32"/>
          <w:szCs w:val="32"/>
          <w:lang w:eastAsia="en-US"/>
        </w:rPr>
        <w:t>Title of Journal</w:t>
      </w:r>
      <w:r w:rsidRPr="00DA2CD2">
        <w:rPr>
          <w:rFonts w:ascii="TH SarabunPSK" w:eastAsia="Times New Roman" w:hAnsi="TH SarabunPSK" w:cs="TH SarabunPSK"/>
          <w:sz w:val="32"/>
          <w:szCs w:val="32"/>
          <w:lang w:eastAsia="en-US"/>
        </w:rPr>
        <w:t>, vol. Volume Number, no. Issue Number, pp. Page Numbers, Year of Publication.</w:t>
      </w:r>
    </w:p>
    <w:p w14:paraId="4401795F" w14:textId="470C2B84" w:rsidR="00CD78C3" w:rsidRPr="00CD78C3" w:rsidRDefault="00DA2CD2" w:rsidP="0098660F">
      <w:pPr>
        <w:rPr>
          <w:rFonts w:ascii="TH SarabunPSK" w:eastAsia="Times New Roman" w:hAnsi="TH SarabunPSK" w:cs="TH SarabunPSK"/>
          <w:sz w:val="32"/>
          <w:szCs w:val="32"/>
          <w:lang w:eastAsia="en-US"/>
        </w:rPr>
      </w:pPr>
      <w:r w:rsidRPr="00DA2CD2">
        <w:rPr>
          <w:rFonts w:ascii="TH SarabunPSK" w:eastAsia="Times New Roman" w:hAnsi="TH SarabunPSK" w:cs="TH SarabunPSK"/>
          <w:b/>
          <w:bCs/>
          <w:sz w:val="32"/>
          <w:szCs w:val="32"/>
          <w:lang w:eastAsia="en-US"/>
        </w:rPr>
        <w:t>Example:</w:t>
      </w:r>
    </w:p>
    <w:p w14:paraId="079A1685" w14:textId="0B520FBC" w:rsidR="00CD78C3" w:rsidRPr="0036241E" w:rsidRDefault="00CD78C3"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J</w:t>
      </w:r>
      <w:r w:rsidRPr="0036241E">
        <w:rPr>
          <w:rFonts w:ascii="TH SarabunPSK" w:eastAsia="Times New Roman" w:hAnsi="TH SarabunPSK" w:cs="TH SarabunPSK" w:hint="cs"/>
          <w:sz w:val="32"/>
          <w:szCs w:val="32"/>
          <w:lang w:eastAsia="en-US"/>
        </w:rPr>
        <w:t xml:space="preserve">. U. Duncombe, "Infrared navigation—Part I: An assessment of feasibility," </w:t>
      </w:r>
      <w:r w:rsidRPr="0036241E">
        <w:rPr>
          <w:rFonts w:ascii="TH SarabunPSK" w:eastAsia="Times New Roman" w:hAnsi="TH SarabunPSK" w:cs="TH SarabunPSK" w:hint="cs"/>
          <w:i/>
          <w:iCs/>
          <w:sz w:val="32"/>
          <w:szCs w:val="32"/>
          <w:lang w:eastAsia="en-US"/>
        </w:rPr>
        <w:t xml:space="preserve">IEEE </w:t>
      </w:r>
      <w:r w:rsidRPr="0036241E">
        <w:rPr>
          <w:rFonts w:ascii="TH SarabunPSK" w:eastAsia="Times New Roman" w:hAnsi="TH SarabunPSK" w:cs="TH SarabunPSK" w:hint="cs"/>
          <w:i/>
          <w:iCs/>
          <w:sz w:val="32"/>
          <w:szCs w:val="32"/>
          <w:lang w:eastAsia="en-US"/>
        </w:rPr>
        <w:lastRenderedPageBreak/>
        <w:t>Transactions on Electron Devices</w:t>
      </w:r>
      <w:r w:rsidRPr="0036241E">
        <w:rPr>
          <w:rFonts w:ascii="TH SarabunPSK" w:eastAsia="Times New Roman" w:hAnsi="TH SarabunPSK" w:cs="TH SarabunPSK" w:hint="cs"/>
          <w:sz w:val="32"/>
          <w:szCs w:val="32"/>
          <w:lang w:eastAsia="en-US"/>
        </w:rPr>
        <w:t>, vol. ED-11, no. 1, pp. 34-39, Jan. 1959.</w:t>
      </w:r>
    </w:p>
    <w:p w14:paraId="29554366" w14:textId="4D0DF51B" w:rsidR="0036241E" w:rsidRPr="0036241E" w:rsidRDefault="0036241E"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36241E">
        <w:rPr>
          <w:rFonts w:ascii="TH SarabunPSK" w:hAnsi="TH SarabunPSK" w:cs="TH SarabunPSK" w:hint="cs"/>
          <w:sz w:val="32"/>
          <w:szCs w:val="32"/>
        </w:rPr>
        <w:t xml:space="preserve">L. Brown, K. Williams, and M. Davis, "Innovations in renewable energy technologies," </w:t>
      </w:r>
      <w:r w:rsidRPr="0036241E">
        <w:rPr>
          <w:rStyle w:val="Emphasis"/>
          <w:rFonts w:ascii="TH SarabunPSK" w:hAnsi="TH SarabunPSK" w:cs="TH SarabunPSK" w:hint="cs"/>
          <w:sz w:val="32"/>
          <w:szCs w:val="32"/>
        </w:rPr>
        <w:t>Journal of Energy Research</w:t>
      </w:r>
      <w:r w:rsidRPr="0036241E">
        <w:rPr>
          <w:rFonts w:ascii="TH SarabunPSK" w:hAnsi="TH SarabunPSK" w:cs="TH SarabunPSK" w:hint="cs"/>
          <w:sz w:val="32"/>
          <w:szCs w:val="32"/>
        </w:rPr>
        <w:t>, vol. 8, no. 4, pp. 200-215, 2021.</w:t>
      </w:r>
    </w:p>
    <w:p w14:paraId="3E70F72A" w14:textId="2AC63DF4" w:rsidR="0036241E" w:rsidRPr="0036241E" w:rsidRDefault="0036241E"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36241E">
        <w:rPr>
          <w:rFonts w:ascii="TH SarabunPSK" w:hAnsi="TH SarabunPSK" w:cs="TH SarabunPSK" w:hint="cs"/>
          <w:sz w:val="32"/>
          <w:szCs w:val="32"/>
        </w:rPr>
        <w:t xml:space="preserve">M. Johnson, et al., "Data mining techniques in financial forecasting," </w:t>
      </w:r>
      <w:r w:rsidRPr="0036241E">
        <w:rPr>
          <w:rStyle w:val="Emphasis"/>
          <w:rFonts w:ascii="TH SarabunPSK" w:hAnsi="TH SarabunPSK" w:cs="TH SarabunPSK" w:hint="cs"/>
          <w:sz w:val="32"/>
          <w:szCs w:val="32"/>
        </w:rPr>
        <w:t>Journal of Financial Analysis</w:t>
      </w:r>
      <w:r w:rsidRPr="0036241E">
        <w:rPr>
          <w:rFonts w:ascii="TH SarabunPSK" w:hAnsi="TH SarabunPSK" w:cs="TH SarabunPSK" w:hint="cs"/>
          <w:sz w:val="32"/>
          <w:szCs w:val="32"/>
        </w:rPr>
        <w:t>, vol. 7, no. 4, pp. 143-158, 2022.</w:t>
      </w:r>
    </w:p>
    <w:p w14:paraId="2B91AF7C" w14:textId="77777777"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Referencing a Conference Paper</w:t>
      </w:r>
    </w:p>
    <w:p w14:paraId="0F05FE71" w14:textId="17A69823"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 xml:space="preserve">Format: </w:t>
      </w:r>
      <w:r w:rsidRPr="0010485D">
        <w:rPr>
          <w:rFonts w:ascii="TH SarabunPSK" w:eastAsia="Times New Roman" w:hAnsi="TH SarabunPSK" w:cs="TH SarabunPSK"/>
          <w:sz w:val="32"/>
          <w:szCs w:val="32"/>
          <w:lang w:eastAsia="en-US"/>
        </w:rPr>
        <w:t xml:space="preserve">[Number] Author's Name, "Title of Paper," in </w:t>
      </w:r>
      <w:r w:rsidRPr="0010485D">
        <w:rPr>
          <w:rFonts w:ascii="TH SarabunPSK" w:eastAsia="Times New Roman" w:hAnsi="TH SarabunPSK" w:cs="TH SarabunPSK"/>
          <w:i/>
          <w:iCs/>
          <w:sz w:val="32"/>
          <w:szCs w:val="32"/>
          <w:lang w:eastAsia="en-US"/>
        </w:rPr>
        <w:t>Name of Conference</w:t>
      </w:r>
      <w:r w:rsidRPr="0010485D">
        <w:rPr>
          <w:rFonts w:ascii="TH SarabunPSK" w:eastAsia="Times New Roman" w:hAnsi="TH SarabunPSK" w:cs="TH SarabunPSK"/>
          <w:sz w:val="32"/>
          <w:szCs w:val="32"/>
          <w:lang w:eastAsia="en-US"/>
        </w:rPr>
        <w:t>, Location of Conference, Year of Conference, pp. Page Numbers.</w:t>
      </w:r>
    </w:p>
    <w:p w14:paraId="3C7C6F46" w14:textId="49783041" w:rsidR="00CD78C3" w:rsidRPr="00CD78C3" w:rsidRDefault="0010485D" w:rsidP="00F569D1">
      <w:pPr>
        <w:rPr>
          <w:rFonts w:ascii="TH SarabunPSK" w:eastAsia="Times New Roman" w:hAnsi="TH SarabunPSK" w:cs="TH SarabunPSK"/>
          <w:sz w:val="32"/>
          <w:szCs w:val="32"/>
          <w:lang w:eastAsia="en-US"/>
        </w:rPr>
      </w:pPr>
      <w:r w:rsidRPr="0010485D">
        <w:rPr>
          <w:rFonts w:ascii="TH SarabunPSK" w:eastAsia="Times New Roman" w:hAnsi="TH SarabunPSK" w:cs="TH SarabunPSK"/>
          <w:b/>
          <w:bCs/>
          <w:sz w:val="32"/>
          <w:szCs w:val="32"/>
          <w:lang w:eastAsia="en-US"/>
        </w:rPr>
        <w:t>Example:</w:t>
      </w:r>
    </w:p>
    <w:p w14:paraId="0CC5955E" w14:textId="106457CD" w:rsidR="00CD78C3" w:rsidRDefault="00CD78C3" w:rsidP="00F569D1">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W.-K. Chen, "A mixed-signal approach for improving the accuracy of an RF power amplifier," in </w:t>
      </w:r>
      <w:r w:rsidRPr="00CD78C3">
        <w:rPr>
          <w:rFonts w:ascii="TH SarabunPSK" w:eastAsia="Times New Roman" w:hAnsi="TH SarabunPSK" w:cs="TH SarabunPSK" w:hint="cs"/>
          <w:i/>
          <w:iCs/>
          <w:sz w:val="32"/>
          <w:szCs w:val="32"/>
          <w:lang w:eastAsia="en-US"/>
        </w:rPr>
        <w:t>Proceedings of the 1999 IEEE International Symposium on Circuits and Systems</w:t>
      </w:r>
      <w:r w:rsidRPr="00CD78C3">
        <w:rPr>
          <w:rFonts w:ascii="TH SarabunPSK" w:eastAsia="Times New Roman" w:hAnsi="TH SarabunPSK" w:cs="TH SarabunPSK" w:hint="cs"/>
          <w:sz w:val="32"/>
          <w:szCs w:val="32"/>
          <w:lang w:eastAsia="en-US"/>
        </w:rPr>
        <w:t>, Orlando, FL, 1999, pp. 353-356.</w:t>
      </w:r>
    </w:p>
    <w:p w14:paraId="5130552A" w14:textId="5C66A44F" w:rsidR="00F569D1" w:rsidRPr="00F569D1" w:rsidRDefault="00F569D1" w:rsidP="00F569D1">
      <w:pPr>
        <w:numPr>
          <w:ilvl w:val="0"/>
          <w:numId w:val="3"/>
        </w:numPr>
        <w:ind w:left="432" w:hanging="432"/>
        <w:rPr>
          <w:rFonts w:ascii="TH SarabunPSK" w:eastAsia="Times New Roman" w:hAnsi="TH SarabunPSK" w:cs="TH SarabunPSK"/>
          <w:sz w:val="32"/>
          <w:szCs w:val="32"/>
          <w:lang w:eastAsia="en-US"/>
        </w:rPr>
      </w:pPr>
      <w:r w:rsidRPr="00F569D1">
        <w:rPr>
          <w:rFonts w:ascii="TH SarabunPSK" w:hAnsi="TH SarabunPSK" w:cs="TH SarabunPSK" w:hint="cs"/>
          <w:sz w:val="32"/>
          <w:szCs w:val="32"/>
        </w:rPr>
        <w:t xml:space="preserve">A. Thompson, et al., "Smart health monitoring systems using IoT," in </w:t>
      </w:r>
      <w:r w:rsidRPr="00F569D1">
        <w:rPr>
          <w:rStyle w:val="Emphasis"/>
          <w:rFonts w:ascii="TH SarabunPSK" w:hAnsi="TH SarabunPSK" w:cs="TH SarabunPSK" w:hint="cs"/>
          <w:sz w:val="32"/>
          <w:szCs w:val="32"/>
        </w:rPr>
        <w:t>Proceedings of the 2023 International Conference on Smart Health (ICSH)</w:t>
      </w:r>
      <w:r w:rsidRPr="00F569D1">
        <w:rPr>
          <w:rFonts w:ascii="TH SarabunPSK" w:hAnsi="TH SarabunPSK" w:cs="TH SarabunPSK" w:hint="cs"/>
          <w:sz w:val="32"/>
          <w:szCs w:val="32"/>
        </w:rPr>
        <w:t>, Boston, MA, 2023, pp. 89-97</w:t>
      </w:r>
    </w:p>
    <w:p w14:paraId="1FE447D3" w14:textId="77777777" w:rsidR="00F569D1" w:rsidRDefault="00F569D1" w:rsidP="000738DD">
      <w:pPr>
        <w:rPr>
          <w:rFonts w:ascii="TH SarabunPSK" w:eastAsia="Times New Roman" w:hAnsi="TH SarabunPSK" w:cs="TH SarabunPSK"/>
          <w:b/>
          <w:bCs/>
          <w:sz w:val="32"/>
          <w:szCs w:val="32"/>
          <w:lang w:eastAsia="en-US"/>
        </w:rPr>
      </w:pPr>
    </w:p>
    <w:p w14:paraId="6CC64941" w14:textId="77777777"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Referencing a Thesis/Dissertation</w:t>
      </w:r>
    </w:p>
    <w:p w14:paraId="0DF5309D" w14:textId="234824B6"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 xml:space="preserve">Format: </w:t>
      </w:r>
      <w:r w:rsidRPr="0010485D">
        <w:rPr>
          <w:rFonts w:ascii="TH SarabunPSK" w:eastAsia="Times New Roman" w:hAnsi="TH SarabunPSK" w:cs="TH SarabunPSK"/>
          <w:sz w:val="32"/>
          <w:szCs w:val="32"/>
          <w:lang w:eastAsia="en-US"/>
        </w:rPr>
        <w:t>[Number] Author's Name, "Title of Thesis/Dissertation," Degree Level, Department, University, Year of Publication.</w:t>
      </w:r>
    </w:p>
    <w:p w14:paraId="1256B41B" w14:textId="77777777"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Example:</w:t>
      </w:r>
    </w:p>
    <w:p w14:paraId="63EDB200" w14:textId="0E192B1D"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J. O. Williams, "Narrow-band analyzer," Ph.D. dissertation, Dept. Elect. Eng., Harvard Univ., Cambridge, MA, 1993.</w:t>
      </w:r>
    </w:p>
    <w:p w14:paraId="3254D19A" w14:textId="77777777" w:rsidR="00B674DF" w:rsidRDefault="00B674DF" w:rsidP="000738DD">
      <w:pPr>
        <w:rPr>
          <w:rFonts w:ascii="TH SarabunPSK" w:eastAsia="Times New Roman" w:hAnsi="TH SarabunPSK" w:cs="TH SarabunPSK"/>
          <w:b/>
          <w:bCs/>
          <w:sz w:val="32"/>
          <w:szCs w:val="32"/>
          <w:lang w:eastAsia="en-US"/>
        </w:rPr>
      </w:pPr>
    </w:p>
    <w:p w14:paraId="115C2479" w14:textId="77777777"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Referencing a Technical Report</w:t>
      </w:r>
    </w:p>
    <w:p w14:paraId="16EFE012" w14:textId="425ACB8B"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 xml:space="preserve">Format: </w:t>
      </w:r>
      <w:r w:rsidRPr="000135C4">
        <w:rPr>
          <w:rFonts w:ascii="TH SarabunPSK" w:eastAsia="Times New Roman" w:hAnsi="TH SarabunPSK" w:cs="TH SarabunPSK"/>
          <w:sz w:val="32"/>
          <w:szCs w:val="32"/>
          <w:lang w:eastAsia="en-US"/>
        </w:rPr>
        <w:t xml:space="preserve">[Number] Author's First Name, "Title of Report," </w:t>
      </w:r>
      <w:r w:rsidRPr="000135C4">
        <w:rPr>
          <w:rFonts w:ascii="TH SarabunPSK" w:eastAsia="Times New Roman" w:hAnsi="TH SarabunPSK" w:cs="TH SarabunPSK"/>
          <w:i/>
          <w:iCs/>
          <w:sz w:val="32"/>
          <w:szCs w:val="32"/>
          <w:lang w:eastAsia="en-US"/>
        </w:rPr>
        <w:t>Report Title</w:t>
      </w:r>
      <w:r w:rsidRPr="000135C4">
        <w:rPr>
          <w:rFonts w:ascii="TH SarabunPSK" w:eastAsia="Times New Roman" w:hAnsi="TH SarabunPSK" w:cs="TH SarabunPSK"/>
          <w:sz w:val="32"/>
          <w:szCs w:val="32"/>
          <w:lang w:eastAsia="en-US"/>
        </w:rPr>
        <w:t>, Report Number, Organization Name, Location, Year of Publication.</w:t>
      </w:r>
    </w:p>
    <w:p w14:paraId="186F9C98" w14:textId="476AC955" w:rsidR="00CD78C3" w:rsidRPr="00CD78C3" w:rsidRDefault="000135C4" w:rsidP="00B674DF">
      <w:pPr>
        <w:rPr>
          <w:rFonts w:ascii="TH SarabunPSK" w:eastAsia="Times New Roman" w:hAnsi="TH SarabunPSK" w:cs="TH SarabunPSK"/>
          <w:sz w:val="32"/>
          <w:szCs w:val="32"/>
          <w:lang w:eastAsia="en-US"/>
        </w:rPr>
      </w:pPr>
      <w:r w:rsidRPr="000135C4">
        <w:rPr>
          <w:rFonts w:ascii="TH SarabunPSK" w:eastAsia="Times New Roman" w:hAnsi="TH SarabunPSK" w:cs="TH SarabunPSK"/>
          <w:b/>
          <w:bCs/>
          <w:sz w:val="32"/>
          <w:szCs w:val="32"/>
          <w:lang w:eastAsia="en-US"/>
        </w:rPr>
        <w:t>Example:</w:t>
      </w:r>
    </w:p>
    <w:p w14:paraId="0CD73A08" w14:textId="45DF3604" w:rsidR="00CD78C3" w:rsidRPr="00CD78C3" w:rsidRDefault="001850D9" w:rsidP="00B674DF">
      <w:pPr>
        <w:numPr>
          <w:ilvl w:val="0"/>
          <w:numId w:val="3"/>
        </w:numPr>
        <w:ind w:left="432" w:hanging="432"/>
        <w:rPr>
          <w:rFonts w:ascii="TH SarabunPSK" w:eastAsia="Times New Roman" w:hAnsi="TH SarabunPSK" w:cs="TH SarabunPSK"/>
          <w:sz w:val="32"/>
          <w:szCs w:val="32"/>
          <w:lang w:eastAsia="en-US"/>
        </w:rPr>
      </w:pPr>
      <w:r w:rsidRPr="000C1FC1">
        <w:rPr>
          <w:rFonts w:ascii="TH SarabunPSK" w:eastAsia="Times New Roman" w:hAnsi="TH SarabunPSK" w:cs="TH SarabunPSK"/>
          <w:sz w:val="32"/>
          <w:szCs w:val="32"/>
          <w:lang w:eastAsia="en-US"/>
        </w:rPr>
        <w:t xml:space="preserve">Jane Doe, "Application of Information Technology in Organizational Management," </w:t>
      </w:r>
      <w:r w:rsidRPr="000C1FC1">
        <w:rPr>
          <w:rFonts w:ascii="TH SarabunPSK" w:eastAsia="Times New Roman" w:hAnsi="TH SarabunPSK" w:cs="TH SarabunPSK"/>
          <w:i/>
          <w:iCs/>
          <w:sz w:val="32"/>
          <w:szCs w:val="32"/>
          <w:lang w:eastAsia="en-US"/>
        </w:rPr>
        <w:t>Study Report</w:t>
      </w:r>
      <w:r w:rsidRPr="000C1FC1">
        <w:rPr>
          <w:rFonts w:ascii="TH SarabunPSK" w:eastAsia="Times New Roman" w:hAnsi="TH SarabunPSK" w:cs="TH SarabunPSK"/>
          <w:sz w:val="32"/>
          <w:szCs w:val="32"/>
          <w:lang w:eastAsia="en-US"/>
        </w:rPr>
        <w:t xml:space="preserve">, Report No. 5678, </w:t>
      </w:r>
      <w:proofErr w:type="spellStart"/>
      <w:r w:rsidRPr="000C1FC1">
        <w:rPr>
          <w:rFonts w:ascii="TH SarabunPSK" w:eastAsia="Times New Roman" w:hAnsi="TH SarabunPSK" w:cs="TH SarabunPSK"/>
          <w:sz w:val="32"/>
          <w:szCs w:val="32"/>
          <w:lang w:eastAsia="en-US"/>
        </w:rPr>
        <w:t>Rajamangala</w:t>
      </w:r>
      <w:proofErr w:type="spellEnd"/>
      <w:r w:rsidRPr="000C1FC1">
        <w:rPr>
          <w:rFonts w:ascii="TH SarabunPSK" w:eastAsia="Times New Roman" w:hAnsi="TH SarabunPSK" w:cs="TH SarabunPSK"/>
          <w:sz w:val="32"/>
          <w:szCs w:val="32"/>
          <w:lang w:eastAsia="en-US"/>
        </w:rPr>
        <w:t xml:space="preserve"> University of Technology, Khon Kaen, 2020.</w:t>
      </w:r>
    </w:p>
    <w:p w14:paraId="5B8DC3F7" w14:textId="77777777" w:rsidR="00B674DF" w:rsidRDefault="00B674DF" w:rsidP="000738DD">
      <w:pPr>
        <w:rPr>
          <w:rFonts w:ascii="TH SarabunPSK" w:eastAsia="Times New Roman" w:hAnsi="TH SarabunPSK" w:cs="TH SarabunPSK"/>
          <w:b/>
          <w:bCs/>
          <w:sz w:val="32"/>
          <w:szCs w:val="32"/>
          <w:lang w:eastAsia="en-US"/>
        </w:rPr>
      </w:pPr>
    </w:p>
    <w:p w14:paraId="47462E03" w14:textId="77777777"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Referencing a Standard</w:t>
      </w:r>
    </w:p>
    <w:p w14:paraId="6A5FF464" w14:textId="77777777"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 xml:space="preserve">Format: </w:t>
      </w:r>
      <w:r w:rsidRPr="000135C4">
        <w:rPr>
          <w:rFonts w:ascii="TH SarabunPSK" w:eastAsia="Times New Roman" w:hAnsi="TH SarabunPSK" w:cs="TH SarabunPSK"/>
          <w:sz w:val="32"/>
          <w:szCs w:val="32"/>
          <w:lang w:eastAsia="en-US"/>
        </w:rPr>
        <w:t>[Number] Title of Standard, Standard Number, Year of Publication.</w:t>
      </w:r>
    </w:p>
    <w:p w14:paraId="7EAC72FC" w14:textId="77777777" w:rsid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Example:</w:t>
      </w:r>
    </w:p>
    <w:p w14:paraId="26CFFC3F" w14:textId="5CDF6E1B"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IEEE Criteria for Class IE Electric Systems, IEEE Standard 308, 1969.</w:t>
      </w:r>
    </w:p>
    <w:p w14:paraId="1B016948" w14:textId="77777777" w:rsidR="00B674DF" w:rsidRDefault="00B674DF" w:rsidP="000738DD">
      <w:pPr>
        <w:rPr>
          <w:rFonts w:ascii="TH SarabunPSK" w:eastAsia="Times New Roman" w:hAnsi="TH SarabunPSK" w:cs="TH SarabunPSK"/>
          <w:b/>
          <w:bCs/>
          <w:sz w:val="32"/>
          <w:szCs w:val="32"/>
          <w:lang w:eastAsia="en-US"/>
        </w:rPr>
      </w:pPr>
    </w:p>
    <w:p w14:paraId="4CB55C98" w14:textId="77777777"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 xml:space="preserve">Referencing a </w:t>
      </w:r>
      <w:proofErr w:type="gramStart"/>
      <w:r w:rsidRPr="000135C4">
        <w:rPr>
          <w:rFonts w:ascii="TH SarabunPSK" w:eastAsia="Times New Roman" w:hAnsi="TH SarabunPSK" w:cs="TH SarabunPSK"/>
          <w:b/>
          <w:bCs/>
          <w:sz w:val="32"/>
          <w:szCs w:val="32"/>
          <w:lang w:eastAsia="en-US"/>
        </w:rPr>
        <w:t>Website</w:t>
      </w:r>
      <w:proofErr w:type="gramEnd"/>
    </w:p>
    <w:p w14:paraId="64AE17EC" w14:textId="5EFA551B"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 xml:space="preserve">Format: </w:t>
      </w:r>
      <w:r w:rsidRPr="000135C4">
        <w:rPr>
          <w:rFonts w:ascii="TH SarabunPSK" w:eastAsia="Times New Roman" w:hAnsi="TH SarabunPSK" w:cs="TH SarabunPSK"/>
          <w:sz w:val="32"/>
          <w:szCs w:val="32"/>
          <w:lang w:eastAsia="en-US"/>
        </w:rPr>
        <w:t>[Number] Author's</w:t>
      </w:r>
      <w:r>
        <w:rPr>
          <w:rFonts w:ascii="TH SarabunPSK" w:eastAsia="Times New Roman" w:hAnsi="TH SarabunPSK" w:cs="TH SarabunPSK" w:hint="cs"/>
          <w:sz w:val="32"/>
          <w:szCs w:val="32"/>
          <w:cs/>
          <w:lang w:eastAsia="en-US"/>
        </w:rPr>
        <w:t xml:space="preserve"> </w:t>
      </w:r>
      <w:r w:rsidRPr="000135C4">
        <w:rPr>
          <w:rFonts w:ascii="TH SarabunPSK" w:eastAsia="Times New Roman" w:hAnsi="TH SarabunPSK" w:cs="TH SarabunPSK"/>
          <w:sz w:val="32"/>
          <w:szCs w:val="32"/>
          <w:lang w:eastAsia="en-US"/>
        </w:rPr>
        <w:t>Name/Organization Name, "Title of Webpage," [online]. Available: URL. [Accessed: Day Month Year].</w:t>
      </w:r>
    </w:p>
    <w:p w14:paraId="1D5DA24C" w14:textId="77777777" w:rsid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Example:</w:t>
      </w:r>
    </w:p>
    <w:p w14:paraId="5BFD404C" w14:textId="1BBB569E"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The Editors of </w:t>
      </w:r>
      <w:proofErr w:type="spellStart"/>
      <w:r w:rsidRPr="00CD78C3">
        <w:rPr>
          <w:rFonts w:ascii="TH SarabunPSK" w:eastAsia="Times New Roman" w:hAnsi="TH SarabunPSK" w:cs="TH SarabunPSK" w:hint="cs"/>
          <w:sz w:val="32"/>
          <w:szCs w:val="32"/>
          <w:lang w:eastAsia="en-US"/>
        </w:rPr>
        <w:t>Encyclopaedia</w:t>
      </w:r>
      <w:proofErr w:type="spellEnd"/>
      <w:r w:rsidRPr="00CD78C3">
        <w:rPr>
          <w:rFonts w:ascii="TH SarabunPSK" w:eastAsia="Times New Roman" w:hAnsi="TH SarabunPSK" w:cs="TH SarabunPSK" w:hint="cs"/>
          <w:sz w:val="32"/>
          <w:szCs w:val="32"/>
          <w:lang w:eastAsia="en-US"/>
        </w:rPr>
        <w:t xml:space="preserve"> Britannica, "Wavelength," [online]. Available: </w:t>
      </w:r>
      <w:hyperlink r:id="rId25" w:tgtFrame="_new" w:history="1">
        <w:r w:rsidRPr="00821217">
          <w:rPr>
            <w:rFonts w:ascii="TH SarabunPSK" w:eastAsia="Times New Roman" w:hAnsi="TH SarabunPSK" w:cs="TH SarabunPSK" w:hint="cs"/>
            <w:color w:val="0D0D0D" w:themeColor="text1" w:themeTint="F2"/>
            <w:sz w:val="32"/>
            <w:szCs w:val="32"/>
            <w:lang w:eastAsia="en-US"/>
          </w:rPr>
          <w:t>https://www.britannica.com/science/wavelength</w:t>
        </w:r>
      </w:hyperlink>
      <w:r w:rsidRPr="00821217">
        <w:rPr>
          <w:rFonts w:ascii="TH SarabunPSK" w:eastAsia="Times New Roman" w:hAnsi="TH SarabunPSK" w:cs="TH SarabunPSK" w:hint="cs"/>
          <w:color w:val="0D0D0D" w:themeColor="text1" w:themeTint="F2"/>
          <w:sz w:val="32"/>
          <w:szCs w:val="32"/>
          <w:lang w:eastAsia="en-US"/>
        </w:rPr>
        <w:t xml:space="preserve">. </w:t>
      </w:r>
      <w:r w:rsidRPr="00CD78C3">
        <w:rPr>
          <w:rFonts w:ascii="TH SarabunPSK" w:eastAsia="Times New Roman" w:hAnsi="TH SarabunPSK" w:cs="TH SarabunPSK" w:hint="cs"/>
          <w:sz w:val="32"/>
          <w:szCs w:val="32"/>
          <w:lang w:eastAsia="en-US"/>
        </w:rPr>
        <w:t>[Accessed: 30 August 2023].</w:t>
      </w:r>
    </w:p>
    <w:p w14:paraId="5D473F3C" w14:textId="77777777" w:rsidR="00576300" w:rsidRDefault="00576300" w:rsidP="00015574">
      <w:pPr>
        <w:tabs>
          <w:tab w:val="left" w:pos="360"/>
        </w:tabs>
        <w:jc w:val="thaiDistribute"/>
        <w:rPr>
          <w:rFonts w:ascii="TH SarabunPSK" w:hAnsi="TH SarabunPSK" w:cs="TH SarabunPSK"/>
          <w:sz w:val="32"/>
          <w:szCs w:val="32"/>
        </w:rPr>
      </w:pPr>
    </w:p>
    <w:p w14:paraId="74F7725A" w14:textId="77777777" w:rsidR="00635F04" w:rsidRPr="00635F04" w:rsidRDefault="00635F04" w:rsidP="00635F04">
      <w:pPr>
        <w:tabs>
          <w:tab w:val="left" w:pos="360"/>
        </w:tabs>
        <w:jc w:val="thaiDistribute"/>
        <w:rPr>
          <w:rFonts w:ascii="TH SarabunPSK" w:hAnsi="TH SarabunPSK" w:cs="TH SarabunPSK"/>
          <w:b/>
          <w:bCs/>
          <w:sz w:val="32"/>
          <w:szCs w:val="32"/>
        </w:rPr>
      </w:pPr>
      <w:r w:rsidRPr="00635F04">
        <w:rPr>
          <w:rFonts w:ascii="TH SarabunPSK" w:hAnsi="TH SarabunPSK" w:cs="TH SarabunPSK"/>
          <w:b/>
          <w:bCs/>
          <w:sz w:val="32"/>
          <w:szCs w:val="32"/>
        </w:rPr>
        <w:lastRenderedPageBreak/>
        <w:t>Including a DOI (Digital Object Identifier)</w:t>
      </w:r>
    </w:p>
    <w:p w14:paraId="53EACF85" w14:textId="0C44C06E" w:rsidR="00635F04" w:rsidRPr="00635F04" w:rsidRDefault="00635F04" w:rsidP="00635F04">
      <w:pPr>
        <w:tabs>
          <w:tab w:val="left" w:pos="360"/>
        </w:tabs>
        <w:jc w:val="thaiDistribute"/>
        <w:rPr>
          <w:rFonts w:ascii="TH SarabunPSK" w:hAnsi="TH SarabunPSK" w:cs="TH SarabunPSK"/>
          <w:sz w:val="32"/>
          <w:szCs w:val="32"/>
        </w:rPr>
      </w:pPr>
      <w:r>
        <w:rPr>
          <w:rFonts w:ascii="TH SarabunPSK" w:hAnsi="TH SarabunPSK" w:cs="TH SarabunPSK"/>
          <w:b/>
          <w:bCs/>
          <w:sz w:val="32"/>
          <w:szCs w:val="32"/>
          <w:cs/>
        </w:rPr>
        <w:tab/>
      </w:r>
      <w:r w:rsidRPr="00635F04">
        <w:rPr>
          <w:rFonts w:ascii="TH SarabunPSK" w:hAnsi="TH SarabunPSK" w:cs="TH SarabunPSK"/>
          <w:sz w:val="32"/>
          <w:szCs w:val="32"/>
        </w:rPr>
        <w:t>If a DOI is available, it can be included at the end of the article reference.</w:t>
      </w:r>
    </w:p>
    <w:p w14:paraId="7227FFA6" w14:textId="77777777" w:rsidR="00635F04" w:rsidRPr="00635F04" w:rsidRDefault="00635F04" w:rsidP="00635F04">
      <w:pPr>
        <w:tabs>
          <w:tab w:val="left" w:pos="360"/>
        </w:tabs>
        <w:jc w:val="thaiDistribute"/>
        <w:rPr>
          <w:rFonts w:ascii="TH SarabunPSK" w:hAnsi="TH SarabunPSK" w:cs="TH SarabunPSK"/>
          <w:sz w:val="32"/>
          <w:szCs w:val="32"/>
        </w:rPr>
      </w:pPr>
      <w:r w:rsidRPr="00635F04">
        <w:rPr>
          <w:rFonts w:ascii="TH SarabunPSK" w:hAnsi="TH SarabunPSK" w:cs="TH SarabunPSK"/>
          <w:sz w:val="32"/>
          <w:szCs w:val="32"/>
        </w:rPr>
        <w:t>Format: At the end of the article reference, followed by DOI: DOI Number.</w:t>
      </w:r>
    </w:p>
    <w:p w14:paraId="750CEF49" w14:textId="77777777" w:rsidR="00635F04" w:rsidRDefault="00635F04" w:rsidP="00635F04">
      <w:pPr>
        <w:tabs>
          <w:tab w:val="left" w:pos="360"/>
        </w:tabs>
        <w:jc w:val="thaiDistribute"/>
        <w:rPr>
          <w:rFonts w:ascii="TH SarabunPSK" w:hAnsi="TH SarabunPSK" w:cs="TH SarabunPSK"/>
          <w:b/>
          <w:bCs/>
          <w:sz w:val="32"/>
          <w:szCs w:val="32"/>
        </w:rPr>
      </w:pPr>
      <w:r w:rsidRPr="00635F04">
        <w:rPr>
          <w:rFonts w:ascii="TH SarabunPSK" w:hAnsi="TH SarabunPSK" w:cs="TH SarabunPSK"/>
          <w:b/>
          <w:bCs/>
          <w:sz w:val="32"/>
          <w:szCs w:val="32"/>
        </w:rPr>
        <w:t>Example:</w:t>
      </w:r>
    </w:p>
    <w:p w14:paraId="7D47B7FE" w14:textId="5C11251F" w:rsidR="00737DA1" w:rsidRPr="00737DA1" w:rsidRDefault="00737DA1" w:rsidP="00737DA1">
      <w:pPr>
        <w:numPr>
          <w:ilvl w:val="0"/>
          <w:numId w:val="3"/>
        </w:numPr>
        <w:ind w:left="432" w:hanging="432"/>
        <w:rPr>
          <w:rFonts w:ascii="TH SarabunPSK" w:hAnsi="TH SarabunPSK" w:cs="TH SarabunPSK"/>
          <w:sz w:val="32"/>
          <w:szCs w:val="32"/>
        </w:rPr>
      </w:pPr>
      <w:r w:rsidRPr="00737DA1">
        <w:rPr>
          <w:rFonts w:ascii="TH SarabunPSK" w:hAnsi="TH SarabunPSK" w:cs="TH SarabunPSK" w:hint="cs"/>
          <w:sz w:val="32"/>
          <w:szCs w:val="32"/>
        </w:rPr>
        <w:t xml:space="preserve">J. U. Duncombe, et al., "Infrared navigation—Part I: An assessment of feasibility," </w:t>
      </w:r>
      <w:r w:rsidRPr="00737DA1">
        <w:rPr>
          <w:rStyle w:val="Emphasis"/>
          <w:rFonts w:ascii="TH SarabunPSK" w:hAnsi="TH SarabunPSK" w:cs="TH SarabunPSK" w:hint="cs"/>
          <w:sz w:val="32"/>
          <w:szCs w:val="32"/>
        </w:rPr>
        <w:t>IEEE Transactions on Electron Devices</w:t>
      </w:r>
      <w:r w:rsidRPr="00737DA1">
        <w:rPr>
          <w:rFonts w:ascii="TH SarabunPSK" w:hAnsi="TH SarabunPSK" w:cs="TH SarabunPSK" w:hint="cs"/>
          <w:sz w:val="32"/>
          <w:szCs w:val="32"/>
        </w:rPr>
        <w:t>, vol. ED-11, no. 1, pp. 34-39, Jan. 1959. DOI: 10.1109/TED.1959.15368.</w:t>
      </w:r>
    </w:p>
    <w:p w14:paraId="3B650910" w14:textId="4029A5C2" w:rsidR="00737DA1" w:rsidRPr="00737DA1" w:rsidRDefault="00737DA1" w:rsidP="00737DA1">
      <w:pPr>
        <w:numPr>
          <w:ilvl w:val="0"/>
          <w:numId w:val="3"/>
        </w:numPr>
        <w:ind w:left="432" w:hanging="432"/>
        <w:rPr>
          <w:rFonts w:ascii="TH SarabunPSK" w:hAnsi="TH SarabunPSK" w:cs="TH SarabunPSK"/>
          <w:sz w:val="32"/>
          <w:szCs w:val="32"/>
        </w:rPr>
      </w:pPr>
      <w:r w:rsidRPr="00737DA1">
        <w:rPr>
          <w:rFonts w:ascii="TH SarabunPSK" w:hAnsi="TH SarabunPSK" w:cs="TH SarabunPSK" w:hint="cs"/>
          <w:sz w:val="32"/>
          <w:szCs w:val="32"/>
        </w:rPr>
        <w:t xml:space="preserve">T. Harris, J. Kim, and L. Nguyen, "An evaluation of IoT security protocols," in </w:t>
      </w:r>
      <w:r w:rsidRPr="00737DA1">
        <w:rPr>
          <w:rStyle w:val="Emphasis"/>
          <w:rFonts w:ascii="TH SarabunPSK" w:hAnsi="TH SarabunPSK" w:cs="TH SarabunPSK" w:hint="cs"/>
          <w:sz w:val="32"/>
          <w:szCs w:val="32"/>
        </w:rPr>
        <w:t>Proceedings of the 2022 International Conference on Internet of Things (</w:t>
      </w:r>
      <w:proofErr w:type="spellStart"/>
      <w:r w:rsidRPr="00737DA1">
        <w:rPr>
          <w:rStyle w:val="Emphasis"/>
          <w:rFonts w:ascii="TH SarabunPSK" w:hAnsi="TH SarabunPSK" w:cs="TH SarabunPSK" w:hint="cs"/>
          <w:sz w:val="32"/>
          <w:szCs w:val="32"/>
        </w:rPr>
        <w:t>ICIoT</w:t>
      </w:r>
      <w:proofErr w:type="spellEnd"/>
      <w:r w:rsidRPr="00737DA1">
        <w:rPr>
          <w:rStyle w:val="Emphasis"/>
          <w:rFonts w:ascii="TH SarabunPSK" w:hAnsi="TH SarabunPSK" w:cs="TH SarabunPSK" w:hint="cs"/>
          <w:sz w:val="32"/>
          <w:szCs w:val="32"/>
        </w:rPr>
        <w:t>)</w:t>
      </w:r>
      <w:r w:rsidRPr="00737DA1">
        <w:rPr>
          <w:rFonts w:ascii="TH SarabunPSK" w:hAnsi="TH SarabunPSK" w:cs="TH SarabunPSK" w:hint="cs"/>
          <w:sz w:val="32"/>
          <w:szCs w:val="32"/>
        </w:rPr>
        <w:t>, New York, NY, 2022, pp. 123-130. DOI: 10.1109/ICIoT.2022.12345.</w:t>
      </w:r>
    </w:p>
    <w:p w14:paraId="1213B68F" w14:textId="77777777" w:rsidR="00737DA1" w:rsidRDefault="00737DA1" w:rsidP="00015574">
      <w:pPr>
        <w:tabs>
          <w:tab w:val="left" w:pos="360"/>
        </w:tabs>
        <w:jc w:val="thaiDistribute"/>
        <w:rPr>
          <w:rFonts w:ascii="TH SarabunPSK" w:hAnsi="TH SarabunPSK" w:cs="TH SarabunPSK"/>
          <w:sz w:val="32"/>
          <w:szCs w:val="32"/>
        </w:rPr>
      </w:pPr>
    </w:p>
    <w:p w14:paraId="71BF329D" w14:textId="77777777" w:rsidR="00F47F44" w:rsidRPr="00F47F44" w:rsidRDefault="00CB0C89" w:rsidP="00F47F44">
      <w:pPr>
        <w:tabs>
          <w:tab w:val="left" w:pos="360"/>
        </w:tabs>
        <w:jc w:val="thaiDistribute"/>
        <w:rPr>
          <w:rFonts w:ascii="TH SarabunPSK" w:hAnsi="TH SarabunPSK" w:cs="TH SarabunPSK"/>
          <w:b/>
          <w:bCs/>
          <w:sz w:val="32"/>
          <w:szCs w:val="32"/>
        </w:rPr>
      </w:pPr>
      <w:r w:rsidRPr="000A0C1B">
        <w:rPr>
          <w:rFonts w:ascii="TH SarabunPSK" w:hAnsi="TH SarabunPSK" w:cs="TH SarabunPSK"/>
          <w:b/>
          <w:bCs/>
          <w:sz w:val="32"/>
          <w:szCs w:val="32"/>
        </w:rPr>
        <w:t>8</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 </w:t>
      </w:r>
      <w:r w:rsidR="00F47F44" w:rsidRPr="00F47F44">
        <w:rPr>
          <w:rFonts w:ascii="TH SarabunPSK" w:hAnsi="TH SarabunPSK" w:cs="TH SarabunPSK"/>
          <w:b/>
          <w:bCs/>
          <w:sz w:val="32"/>
          <w:szCs w:val="32"/>
        </w:rPr>
        <w:t>Pre-submission Checklist</w:t>
      </w:r>
    </w:p>
    <w:p w14:paraId="52C0C53D" w14:textId="331ED48D" w:rsidR="00F47F44" w:rsidRPr="001D4B87" w:rsidRDefault="00F47F44" w:rsidP="00F47F44">
      <w:pPr>
        <w:tabs>
          <w:tab w:val="left" w:pos="360"/>
        </w:tabs>
        <w:jc w:val="thaiDistribute"/>
        <w:rPr>
          <w:rFonts w:ascii="TH SarabunPSK" w:hAnsi="TH SarabunPSK" w:cs="TH SarabunPSK"/>
          <w:sz w:val="32"/>
          <w:szCs w:val="32"/>
        </w:rPr>
      </w:pPr>
      <w:r>
        <w:rPr>
          <w:rFonts w:ascii="TH SarabunPSK" w:hAnsi="TH SarabunPSK" w:cs="TH SarabunPSK"/>
          <w:b/>
          <w:bCs/>
          <w:sz w:val="32"/>
          <w:szCs w:val="32"/>
          <w:cs/>
        </w:rPr>
        <w:tab/>
      </w:r>
      <w:r w:rsidRPr="001D4B87">
        <w:rPr>
          <w:rFonts w:ascii="TH SarabunPSK" w:hAnsi="TH SarabunPSK" w:cs="TH SarabunPSK"/>
          <w:sz w:val="32"/>
          <w:szCs w:val="32"/>
        </w:rPr>
        <w:t>Authors must submit their articles in both MS Word and PDF formats. Authors are requested to test print the article from the files they intend to submit and check for file completeness, content integrity, and clarity of text, images, tables, and equations before sending the files to the organizers. The completeness of the article is the direct responsibility of the author, and the committee reserves the right to reject incomplete articles.</w:t>
      </w:r>
      <w:bookmarkStart w:id="5" w:name="_Hlk129186834"/>
      <w:bookmarkStart w:id="6" w:name="_Hlk129187066"/>
    </w:p>
    <w:p w14:paraId="485BA660" w14:textId="53EC5746" w:rsidR="009359DB" w:rsidRPr="000A0C1B" w:rsidRDefault="00BE1679"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cs/>
        </w:rPr>
        <w:t xml:space="preserve"> </w:t>
      </w:r>
      <w:bookmarkEnd w:id="5"/>
      <w:bookmarkEnd w:id="6"/>
    </w:p>
    <w:p w14:paraId="7F0A9C52" w14:textId="04EDEBE6" w:rsidR="005B08C4" w:rsidRPr="000A0C1B" w:rsidRDefault="005B08C4" w:rsidP="00015574">
      <w:pPr>
        <w:tabs>
          <w:tab w:val="left" w:pos="360"/>
        </w:tabs>
        <w:jc w:val="thaiDistribute"/>
        <w:rPr>
          <w:rFonts w:ascii="TH SarabunPSK" w:hAnsi="TH SarabunPSK" w:cs="TH SarabunPSK"/>
          <w:sz w:val="32"/>
          <w:szCs w:val="32"/>
        </w:rPr>
      </w:pPr>
    </w:p>
    <w:sectPr w:rsidR="005B08C4" w:rsidRPr="000A0C1B" w:rsidSect="00983A2A">
      <w:type w:val="continuous"/>
      <w:pgSz w:w="11906" w:h="16838" w:code="9"/>
      <w:pgMar w:top="1758" w:right="1134" w:bottom="1134" w:left="1418" w:header="720" w:footer="1106"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7A8F7" w14:textId="77777777" w:rsidR="006F2BDC" w:rsidRDefault="006F2BDC">
      <w:r>
        <w:separator/>
      </w:r>
    </w:p>
  </w:endnote>
  <w:endnote w:type="continuationSeparator" w:id="0">
    <w:p w14:paraId="0FA9E0CC" w14:textId="77777777" w:rsidR="006F2BDC" w:rsidRDefault="006F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PSK">
    <w:panose1 w:val="020B0500040200020003"/>
    <w:charset w:val="DE"/>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rowallia New">
    <w:altName w:val="Leelawadee UI"/>
    <w:panose1 w:val="020B0604020202020204"/>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8FED6" w14:textId="77777777" w:rsidR="006909A9" w:rsidRDefault="006909A9">
    <w:pPr>
      <w:pStyle w:val="Footer"/>
      <w:rPr>
        <w:rFonts w:ascii="TH SarabunPSK" w:eastAsia="Times New Roman" w:hAnsi="TH SarabunPSK" w:cs="TH SarabunPSK"/>
      </w:rPr>
    </w:pPr>
  </w:p>
  <w:p w14:paraId="3445649C" w14:textId="77777777" w:rsidR="006909A9" w:rsidRDefault="006909A9">
    <w:pPr>
      <w:pStyle w:val="Footer"/>
    </w:pPr>
    <w:r>
      <w:rPr>
        <w:rFonts w:ascii="TH SarabunPSK" w:eastAsia="Times New Roman" w:hAnsi="TH SarabunPSK" w:cs="TH SarabunPSK"/>
        <w:noProof/>
        <w:lang w:val="en-US" w:eastAsia="en-US"/>
      </w:rPr>
      <w:drawing>
        <wp:anchor distT="0" distB="165320" distL="123100" distR="122000" simplePos="0" relativeHeight="251658240" behindDoc="1" locked="0" layoutInCell="1" allowOverlap="1" wp14:anchorId="3CD5A9EB" wp14:editId="6BE46D37">
          <wp:simplePos x="0" y="0"/>
          <wp:positionH relativeFrom="column">
            <wp:posOffset>4916080</wp:posOffset>
          </wp:positionH>
          <wp:positionV relativeFrom="paragraph">
            <wp:posOffset>92075</wp:posOffset>
          </wp:positionV>
          <wp:extent cx="1589415" cy="507780"/>
          <wp:effectExtent l="19050" t="0" r="0" b="178435"/>
          <wp:wrapThrough wrapText="bothSides">
            <wp:wrapPolygon edited="0">
              <wp:start x="-259" y="0"/>
              <wp:lineTo x="-259" y="29196"/>
              <wp:lineTo x="21488" y="29196"/>
              <wp:lineTo x="21488" y="0"/>
              <wp:lineTo x="-259" y="0"/>
            </wp:wrapPolygon>
          </wp:wrapThrough>
          <wp:docPr id="933925921" name="Picture 93392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5073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FF1152">
      <w:rPr>
        <w:rFonts w:ascii="TH SarabunPSK" w:eastAsia="Times New Roman" w:hAnsi="TH SarabunPSK" w:cs="TH SarabunPSK"/>
        <w:cs/>
      </w:rPr>
      <w:t>การประชุมวิชาการวิศวกรรมศาสตร์ วิทยาศาสตร์ เทคโนโลยี และสถาปัตยกรรมศาสตร์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AC5C1" w14:textId="00C4086F" w:rsidR="006909A9" w:rsidRPr="009069C7" w:rsidRDefault="006909A9" w:rsidP="009069C7">
    <w:pPr>
      <w:pStyle w:val="Footer"/>
      <w:pBdr>
        <w:top w:val="thinThickSmallGap" w:sz="24" w:space="1" w:color="622423"/>
      </w:pBdr>
      <w:tabs>
        <w:tab w:val="clear" w:pos="4536"/>
        <w:tab w:val="clear" w:pos="9072"/>
        <w:tab w:val="right" w:pos="9354"/>
      </w:tabs>
      <w:rPr>
        <w:rFonts w:ascii="TH SarabunPSK" w:eastAsia="Times New Roman" w:hAnsi="TH SarabunPSK" w:cs="TH SarabunPSK"/>
        <w:i/>
        <w:iCs/>
        <w:sz w:val="28"/>
        <w:cs/>
        <w:lang w:val="en-US"/>
      </w:rPr>
    </w:pPr>
  </w:p>
  <w:p w14:paraId="2D1C8782" w14:textId="77777777" w:rsidR="006909A9" w:rsidRDefault="006909A9" w:rsidP="006411CA">
    <w:pPr>
      <w:pStyle w:val="Footer"/>
      <w:pBdr>
        <w:top w:val="thinThickSmallGap" w:sz="24" w:space="1" w:color="622423"/>
      </w:pBdr>
      <w:tabs>
        <w:tab w:val="clear" w:pos="4536"/>
        <w:tab w:val="clear" w:pos="9072"/>
        <w:tab w:val="right" w:pos="9354"/>
      </w:tabs>
      <w:jc w:val="right"/>
      <w:rPr>
        <w:rFonts w:ascii="TH SarabunPSK" w:eastAsia="Times New Roman" w:hAnsi="TH SarabunPSK" w:cs="TH SarabunPSK"/>
        <w:sz w:val="22"/>
        <w:szCs w:val="24"/>
        <w:cs/>
        <w:lang w:val="en-US"/>
      </w:rPr>
    </w:pPr>
  </w:p>
  <w:p w14:paraId="11699BA0" w14:textId="77777777" w:rsidR="006909A9" w:rsidRPr="00084A26" w:rsidRDefault="006909A9" w:rsidP="006411CA">
    <w:pPr>
      <w:pStyle w:val="Footer"/>
      <w:pBdr>
        <w:top w:val="thinThickSmallGap" w:sz="24" w:space="1" w:color="622423"/>
      </w:pBdr>
      <w:tabs>
        <w:tab w:val="clear" w:pos="4536"/>
        <w:tab w:val="clear" w:pos="9072"/>
        <w:tab w:val="right" w:pos="9354"/>
      </w:tabs>
      <w:jc w:val="right"/>
      <w:rPr>
        <w:rFonts w:ascii="TH SarabunPSK" w:eastAsia="Times New Roman" w:hAnsi="TH SarabunPSK" w:cs="TH SarabunPSK"/>
        <w:sz w:val="22"/>
        <w:szCs w:val="24"/>
        <w:lang w:val="en-US"/>
      </w:rPr>
    </w:pPr>
  </w:p>
  <w:p w14:paraId="0A13F599" w14:textId="02E1C54F" w:rsidR="006909A9" w:rsidRPr="006F4265" w:rsidRDefault="006909A9" w:rsidP="006F4265">
    <w:pPr>
      <w:pStyle w:val="Footer"/>
      <w:rPr>
        <w: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3D8FF" w14:textId="77777777" w:rsidR="006F2BDC" w:rsidRDefault="006F2BDC">
      <w:r>
        <w:separator/>
      </w:r>
    </w:p>
  </w:footnote>
  <w:footnote w:type="continuationSeparator" w:id="0">
    <w:p w14:paraId="1EDA5EB4" w14:textId="77777777" w:rsidR="006F2BDC" w:rsidRDefault="006F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EB299" w14:textId="77777777" w:rsidR="006909A9" w:rsidRDefault="006909A9" w:rsidP="00FF1152">
    <w:pPr>
      <w:pStyle w:val="Header"/>
    </w:pPr>
    <w:r>
      <w:rPr>
        <w:noProof/>
        <w:lang w:val="en-US" w:eastAsia="en-US"/>
      </w:rPr>
      <mc:AlternateContent>
        <mc:Choice Requires="wps">
          <w:drawing>
            <wp:anchor distT="0" distB="0" distL="114300" distR="114300" simplePos="0" relativeHeight="251655168" behindDoc="0" locked="0" layoutInCell="1" allowOverlap="1" wp14:anchorId="677A18FB" wp14:editId="521D3A43">
              <wp:simplePos x="0" y="0"/>
              <wp:positionH relativeFrom="column">
                <wp:posOffset>4716780</wp:posOffset>
              </wp:positionH>
              <wp:positionV relativeFrom="paragraph">
                <wp:posOffset>80010</wp:posOffset>
              </wp:positionV>
              <wp:extent cx="1236345" cy="443230"/>
              <wp:effectExtent l="11430" t="13335" r="9525" b="1016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443230"/>
                      </a:xfrm>
                      <a:prstGeom prst="rect">
                        <a:avLst/>
                      </a:prstGeom>
                      <a:solidFill>
                        <a:srgbClr val="622423"/>
                      </a:solidFill>
                      <a:ln w="9525">
                        <a:solidFill>
                          <a:srgbClr val="000000"/>
                        </a:solidFill>
                        <a:miter lim="800000"/>
                        <a:headEnd/>
                        <a:tailEnd/>
                      </a:ln>
                    </wps:spPr>
                    <wps:txbx>
                      <w:txbxContent>
                        <w:p w14:paraId="353ED6CF" w14:textId="77777777" w:rsidR="006909A9" w:rsidRPr="00FF1152" w:rsidRDefault="006909A9" w:rsidP="00FF1152">
                          <w:pPr>
                            <w:jc w:val="right"/>
                            <w:rPr>
                              <w:rFonts w:ascii="TH SarabunPSK" w:hAnsi="TH SarabunPSK" w:cs="TH SarabunPSK"/>
                              <w:b/>
                              <w:bCs/>
                              <w:sz w:val="44"/>
                              <w:szCs w:val="48"/>
                            </w:rPr>
                          </w:pPr>
                          <w:r w:rsidRPr="00FF1152">
                            <w:rPr>
                              <w:rFonts w:ascii="TH SarabunPSK" w:hAnsi="TH SarabunPSK" w:cs="TH SarabunPSK"/>
                              <w:b/>
                              <w:bCs/>
                              <w:sz w:val="44"/>
                              <w:szCs w:val="48"/>
                            </w:rPr>
                            <w:t>CExxxx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A18FB" id="_x0000_t202" coordsize="21600,21600" o:spt="202" path="m,l,21600r21600,l21600,xe">
              <v:stroke joinstyle="miter"/>
              <v:path gradientshapeok="t" o:connecttype="rect"/>
            </v:shapetype>
            <v:shape id="กล่องข้อความ 2" o:spid="_x0000_s1026" type="#_x0000_t202" style="position:absolute;margin-left:371.4pt;margin-top:6.3pt;width:97.35pt;height:3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" fillcolor="#622423">
              <v:textbox>
                <w:txbxContent>
                  <w:p w14:paraId="353ED6CF" w14:textId="77777777" w:rsidR="006909A9" w:rsidRPr="00FF1152" w:rsidRDefault="006909A9" w:rsidP="00FF1152">
                    <w:pPr>
                      <w:jc w:val="right"/>
                      <w:rPr>
                        <w:rFonts w:ascii="TH SarabunPSK" w:hAnsi="TH SarabunPSK" w:cs="TH SarabunPSK"/>
                        <w:b/>
                        <w:bCs/>
                        <w:sz w:val="44"/>
                        <w:szCs w:val="48"/>
                      </w:rPr>
                    </w:pPr>
                    <w:r w:rsidRPr="00FF1152">
                      <w:rPr>
                        <w:rFonts w:ascii="TH SarabunPSK" w:hAnsi="TH SarabunPSK" w:cs="TH SarabunPSK"/>
                        <w:b/>
                        <w:bCs/>
                        <w:sz w:val="44"/>
                        <w:szCs w:val="48"/>
                      </w:rPr>
                      <w:t>CExxxx</w:t>
                    </w:r>
                  </w:p>
                </w:txbxContent>
              </v:textbox>
            </v:shape>
          </w:pict>
        </mc:Fallback>
      </mc:AlternateContent>
    </w:r>
  </w:p>
  <w:p w14:paraId="74E67517" w14:textId="77777777" w:rsidR="006909A9" w:rsidRPr="00FF1152" w:rsidRDefault="006909A9" w:rsidP="00FF1152">
    <w:pPr>
      <w:pStyle w:val="Header"/>
    </w:pPr>
    <w:r>
      <w:rPr>
        <w:noProof/>
        <w:lang w:val="en-US" w:eastAsia="en-US"/>
      </w:rPr>
      <w:drawing>
        <wp:anchor distT="0" distB="0" distL="114300" distR="114300" simplePos="0" relativeHeight="251657216" behindDoc="1" locked="0" layoutInCell="1" allowOverlap="1" wp14:anchorId="4650F774" wp14:editId="2B31F230">
          <wp:simplePos x="0" y="0"/>
          <wp:positionH relativeFrom="column">
            <wp:posOffset>-607695</wp:posOffset>
          </wp:positionH>
          <wp:positionV relativeFrom="paragraph">
            <wp:posOffset>-388620</wp:posOffset>
          </wp:positionV>
          <wp:extent cx="1071245" cy="803910"/>
          <wp:effectExtent l="0" t="0" r="0" b="0"/>
          <wp:wrapThrough wrapText="bothSides">
            <wp:wrapPolygon edited="0">
              <wp:start x="0" y="0"/>
              <wp:lineTo x="0" y="20986"/>
              <wp:lineTo x="21126" y="20986"/>
              <wp:lineTo x="21126" y="0"/>
              <wp:lineTo x="0" y="0"/>
            </wp:wrapPolygon>
          </wp:wrapThrough>
          <wp:docPr id="1744768920" name="Picture 1744768920" descr="โลโก้ 60 ปี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โลโก้ 60 ปี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24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108620" distL="120382" distR="118988" simplePos="0" relativeHeight="251656192" behindDoc="1" locked="0" layoutInCell="1" allowOverlap="1" wp14:anchorId="3624D522" wp14:editId="3E114DF2">
          <wp:simplePos x="0" y="0"/>
          <wp:positionH relativeFrom="column">
            <wp:posOffset>528052</wp:posOffset>
          </wp:positionH>
          <wp:positionV relativeFrom="paragraph">
            <wp:posOffset>-101600</wp:posOffset>
          </wp:positionV>
          <wp:extent cx="1388135" cy="335880"/>
          <wp:effectExtent l="19050" t="0" r="2540" b="121920"/>
          <wp:wrapThrough wrapText="bothSides">
            <wp:wrapPolygon edited="0">
              <wp:start x="-296" y="0"/>
              <wp:lineTo x="-296" y="29455"/>
              <wp:lineTo x="21640" y="29455"/>
              <wp:lineTo x="21640" y="0"/>
              <wp:lineTo x="-296" y="0"/>
            </wp:wrapPolygon>
          </wp:wrapThrough>
          <wp:docPr id="293421244" name="Picture 29342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110" cy="3352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A349" w14:textId="381162EC" w:rsidR="006909A9" w:rsidRPr="009069C7" w:rsidRDefault="006909A9" w:rsidP="009069C7">
    <w:pPr>
      <w:jc w:val="right"/>
      <w:rPr>
        <w:rFonts w:ascii="TH SarabunPSK" w:hAnsi="TH SarabunPSK" w:cs="TH SarabunPSK"/>
        <w:szCs w:val="32"/>
        <w:cs/>
      </w:rPr>
    </w:pPr>
    <w:r>
      <w:rPr>
        <w:rFonts w:ascii="Browallia New" w:hAnsi="Browallia New" w:cs="Browallia New"/>
        <w:sz w:val="30"/>
        <w:szCs w:val="30"/>
      </w:rPr>
      <w:tab/>
    </w:r>
    <w:r>
      <w:rPr>
        <w:rFonts w:ascii="Browallia New" w:hAnsi="Browallia New" w:cs="Browallia New"/>
        <w:sz w:val="30"/>
        <w:szCs w:val="30"/>
      </w:rPr>
      <w:tab/>
    </w:r>
    <w:r>
      <w:rPr>
        <w:rFonts w:ascii="Browallia New" w:hAnsi="Browallia New" w:cs="Browallia New"/>
        <w:sz w:val="30"/>
        <w:szCs w:val="30"/>
      </w:rPr>
      <w:tab/>
    </w:r>
    <w:r>
      <w:rPr>
        <w:rFonts w:ascii="Browallia New" w:hAnsi="Browallia New" w:cs="Browallia New"/>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7DFE"/>
    <w:multiLevelType w:val="multilevel"/>
    <w:tmpl w:val="5BAAE00C"/>
    <w:lvl w:ilvl="0">
      <w:start w:val="1"/>
      <w:numFmt w:val="decimal"/>
      <w:lvlText w:val="[%1]"/>
      <w:lvlJc w:val="left"/>
      <w:pPr>
        <w:tabs>
          <w:tab w:val="num" w:pos="720"/>
        </w:tabs>
        <w:ind w:left="720" w:hanging="360"/>
      </w:pPr>
      <w:rPr>
        <w:rFonts w:ascii="TH SarabunPSK" w:hAnsi="TH SarabunPSK" w:hint="cs"/>
        <w:b w:val="0"/>
        <w:i w:val="0"/>
        <w:sz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503A"/>
    <w:multiLevelType w:val="multilevel"/>
    <w:tmpl w:val="F0024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5E8B"/>
    <w:multiLevelType w:val="multilevel"/>
    <w:tmpl w:val="80EAE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A1957"/>
    <w:multiLevelType w:val="multilevel"/>
    <w:tmpl w:val="86083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C098E"/>
    <w:multiLevelType w:val="multilevel"/>
    <w:tmpl w:val="736A0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D6271"/>
    <w:multiLevelType w:val="multilevel"/>
    <w:tmpl w:val="A8D0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14FD4"/>
    <w:multiLevelType w:val="multilevel"/>
    <w:tmpl w:val="9760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B7D86"/>
    <w:multiLevelType w:val="multilevel"/>
    <w:tmpl w:val="B6E89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51FA8"/>
    <w:multiLevelType w:val="multilevel"/>
    <w:tmpl w:val="5DAE3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17746"/>
    <w:multiLevelType w:val="multilevel"/>
    <w:tmpl w:val="2966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24F3D"/>
    <w:multiLevelType w:val="multilevel"/>
    <w:tmpl w:val="2932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B5A02"/>
    <w:multiLevelType w:val="multilevel"/>
    <w:tmpl w:val="8A6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2555F"/>
    <w:multiLevelType w:val="multilevel"/>
    <w:tmpl w:val="C9848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2119C"/>
    <w:multiLevelType w:val="singleLevel"/>
    <w:tmpl w:val="041E000F"/>
    <w:lvl w:ilvl="0">
      <w:start w:val="1"/>
      <w:numFmt w:val="decimal"/>
      <w:lvlText w:val="%1."/>
      <w:lvlJc w:val="left"/>
      <w:pPr>
        <w:tabs>
          <w:tab w:val="num" w:pos="360"/>
        </w:tabs>
        <w:ind w:left="360" w:hanging="360"/>
      </w:pPr>
      <w:rPr>
        <w:rFonts w:hint="default"/>
      </w:rPr>
    </w:lvl>
  </w:abstractNum>
  <w:abstractNum w:abstractNumId="14" w15:restartNumberingAfterBreak="0">
    <w:nsid w:val="42160D40"/>
    <w:multiLevelType w:val="multilevel"/>
    <w:tmpl w:val="074C4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E1D56"/>
    <w:multiLevelType w:val="multilevel"/>
    <w:tmpl w:val="385EB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4120E"/>
    <w:multiLevelType w:val="multilevel"/>
    <w:tmpl w:val="CCDCC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228B8"/>
    <w:multiLevelType w:val="multilevel"/>
    <w:tmpl w:val="BA34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994DEF"/>
    <w:multiLevelType w:val="multilevel"/>
    <w:tmpl w:val="3752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6570F"/>
    <w:multiLevelType w:val="hybridMultilevel"/>
    <w:tmpl w:val="D466EFD4"/>
    <w:lvl w:ilvl="0" w:tplc="60B46D1E">
      <w:start w:val="1"/>
      <w:numFmt w:val="decimal"/>
      <w:lvlText w:val="%1."/>
      <w:lvlJc w:val="left"/>
      <w:pPr>
        <w:tabs>
          <w:tab w:val="num" w:pos="720"/>
        </w:tabs>
        <w:ind w:left="720" w:hanging="360"/>
      </w:pPr>
      <w:rPr>
        <w:b w:val="0"/>
        <w:bCs w:val="0"/>
      </w:rPr>
    </w:lvl>
    <w:lvl w:ilvl="1" w:tplc="ECF4149C">
      <w:start w:val="1"/>
      <w:numFmt w:val="thaiCounting"/>
      <w:lvlText w:val="%2-"/>
      <w:lvlJc w:val="left"/>
      <w:pPr>
        <w:tabs>
          <w:tab w:val="num" w:pos="4230"/>
        </w:tabs>
        <w:ind w:left="4230" w:hanging="315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1973A5"/>
    <w:multiLevelType w:val="multilevel"/>
    <w:tmpl w:val="9DC407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EA63D4"/>
    <w:multiLevelType w:val="multilevel"/>
    <w:tmpl w:val="2D1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448A9"/>
    <w:multiLevelType w:val="multilevel"/>
    <w:tmpl w:val="643A9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C87ECD"/>
    <w:multiLevelType w:val="multilevel"/>
    <w:tmpl w:val="AEFC6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6D36F2"/>
    <w:multiLevelType w:val="multilevel"/>
    <w:tmpl w:val="22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BB690B"/>
    <w:multiLevelType w:val="multilevel"/>
    <w:tmpl w:val="13A4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90887"/>
    <w:multiLevelType w:val="multilevel"/>
    <w:tmpl w:val="83CCC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17E5A"/>
    <w:multiLevelType w:val="multilevel"/>
    <w:tmpl w:val="1BF8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509F7"/>
    <w:multiLevelType w:val="multilevel"/>
    <w:tmpl w:val="02BC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630A8"/>
    <w:multiLevelType w:val="multilevel"/>
    <w:tmpl w:val="B76AD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574015">
    <w:abstractNumId w:val="13"/>
  </w:num>
  <w:num w:numId="2" w16cid:durableId="514926588">
    <w:abstractNumId w:val="19"/>
  </w:num>
  <w:num w:numId="3" w16cid:durableId="178814540">
    <w:abstractNumId w:val="0"/>
  </w:num>
  <w:num w:numId="4" w16cid:durableId="1614826868">
    <w:abstractNumId w:val="1"/>
  </w:num>
  <w:num w:numId="5" w16cid:durableId="63454652">
    <w:abstractNumId w:val="5"/>
  </w:num>
  <w:num w:numId="6" w16cid:durableId="1655454291">
    <w:abstractNumId w:val="4"/>
  </w:num>
  <w:num w:numId="7" w16cid:durableId="1338272459">
    <w:abstractNumId w:val="15"/>
  </w:num>
  <w:num w:numId="8" w16cid:durableId="489058139">
    <w:abstractNumId w:val="11"/>
  </w:num>
  <w:num w:numId="9" w16cid:durableId="984511331">
    <w:abstractNumId w:val="16"/>
  </w:num>
  <w:num w:numId="10" w16cid:durableId="1180661171">
    <w:abstractNumId w:val="28"/>
  </w:num>
  <w:num w:numId="11" w16cid:durableId="2110422449">
    <w:abstractNumId w:val="12"/>
  </w:num>
  <w:num w:numId="12" w16cid:durableId="868371760">
    <w:abstractNumId w:val="10"/>
  </w:num>
  <w:num w:numId="13" w16cid:durableId="86318258">
    <w:abstractNumId w:val="22"/>
  </w:num>
  <w:num w:numId="14" w16cid:durableId="1425346642">
    <w:abstractNumId w:val="2"/>
  </w:num>
  <w:num w:numId="15" w16cid:durableId="1330206480">
    <w:abstractNumId w:val="18"/>
  </w:num>
  <w:num w:numId="16" w16cid:durableId="1218206676">
    <w:abstractNumId w:val="14"/>
  </w:num>
  <w:num w:numId="17" w16cid:durableId="444885697">
    <w:abstractNumId w:val="23"/>
  </w:num>
  <w:num w:numId="18" w16cid:durableId="1929773960">
    <w:abstractNumId w:val="7"/>
  </w:num>
  <w:num w:numId="19" w16cid:durableId="60446730">
    <w:abstractNumId w:val="3"/>
  </w:num>
  <w:num w:numId="20" w16cid:durableId="356466868">
    <w:abstractNumId w:val="8"/>
  </w:num>
  <w:num w:numId="21" w16cid:durableId="1288123348">
    <w:abstractNumId w:val="29"/>
  </w:num>
  <w:num w:numId="22" w16cid:durableId="1498616325">
    <w:abstractNumId w:val="26"/>
  </w:num>
  <w:num w:numId="23" w16cid:durableId="917057328">
    <w:abstractNumId w:val="21"/>
  </w:num>
  <w:num w:numId="24" w16cid:durableId="1087112984">
    <w:abstractNumId w:val="25"/>
  </w:num>
  <w:num w:numId="25" w16cid:durableId="1554735764">
    <w:abstractNumId w:val="27"/>
  </w:num>
  <w:num w:numId="26" w16cid:durableId="1258249914">
    <w:abstractNumId w:val="6"/>
  </w:num>
  <w:num w:numId="27" w16cid:durableId="1359697002">
    <w:abstractNumId w:val="17"/>
  </w:num>
  <w:num w:numId="28" w16cid:durableId="2137404592">
    <w:abstractNumId w:val="9"/>
  </w:num>
  <w:num w:numId="29" w16cid:durableId="270548811">
    <w:abstractNumId w:val="24"/>
  </w:num>
  <w:num w:numId="30" w16cid:durableId="20114422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Tha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rvpfsx8rzrr1ef2s6vwra80vaf22e2twz9&quot;&gt;template jeit&lt;record-ids&gt;&lt;item&gt;12&lt;/item&gt;&lt;/record-ids&gt;&lt;/item&gt;&lt;/Libraries&gt;"/>
  </w:docVars>
  <w:rsids>
    <w:rsidRoot w:val="00D86C3D"/>
    <w:rsid w:val="00002637"/>
    <w:rsid w:val="00003AAC"/>
    <w:rsid w:val="0000692A"/>
    <w:rsid w:val="00010F92"/>
    <w:rsid w:val="00012970"/>
    <w:rsid w:val="000135C4"/>
    <w:rsid w:val="00015574"/>
    <w:rsid w:val="000155CC"/>
    <w:rsid w:val="00022262"/>
    <w:rsid w:val="000229C7"/>
    <w:rsid w:val="000235DF"/>
    <w:rsid w:val="0003255D"/>
    <w:rsid w:val="000326E2"/>
    <w:rsid w:val="00034967"/>
    <w:rsid w:val="00041814"/>
    <w:rsid w:val="000455B9"/>
    <w:rsid w:val="00050031"/>
    <w:rsid w:val="000611A0"/>
    <w:rsid w:val="00061321"/>
    <w:rsid w:val="00064F51"/>
    <w:rsid w:val="00067B6C"/>
    <w:rsid w:val="00072965"/>
    <w:rsid w:val="000738DD"/>
    <w:rsid w:val="00075819"/>
    <w:rsid w:val="00080CB7"/>
    <w:rsid w:val="00082DF9"/>
    <w:rsid w:val="00084E1C"/>
    <w:rsid w:val="00087AD7"/>
    <w:rsid w:val="00091A21"/>
    <w:rsid w:val="00094427"/>
    <w:rsid w:val="000A0C1B"/>
    <w:rsid w:val="000A0CBF"/>
    <w:rsid w:val="000A0D4C"/>
    <w:rsid w:val="000A1032"/>
    <w:rsid w:val="000A21A7"/>
    <w:rsid w:val="000A495C"/>
    <w:rsid w:val="000A66BA"/>
    <w:rsid w:val="000B78AE"/>
    <w:rsid w:val="000C052A"/>
    <w:rsid w:val="000C34A1"/>
    <w:rsid w:val="000C78EB"/>
    <w:rsid w:val="000D087F"/>
    <w:rsid w:val="000D1358"/>
    <w:rsid w:val="000D3C70"/>
    <w:rsid w:val="000E0274"/>
    <w:rsid w:val="000E28AE"/>
    <w:rsid w:val="000E28B5"/>
    <w:rsid w:val="000E35A6"/>
    <w:rsid w:val="000E4086"/>
    <w:rsid w:val="000E573D"/>
    <w:rsid w:val="000F4A1E"/>
    <w:rsid w:val="00103C73"/>
    <w:rsid w:val="0010485D"/>
    <w:rsid w:val="00113064"/>
    <w:rsid w:val="0011521E"/>
    <w:rsid w:val="0012005E"/>
    <w:rsid w:val="00122E8D"/>
    <w:rsid w:val="001313CD"/>
    <w:rsid w:val="00131759"/>
    <w:rsid w:val="00131C0C"/>
    <w:rsid w:val="00134488"/>
    <w:rsid w:val="00137010"/>
    <w:rsid w:val="00137D21"/>
    <w:rsid w:val="00144186"/>
    <w:rsid w:val="00145FAA"/>
    <w:rsid w:val="00152BB0"/>
    <w:rsid w:val="0016694D"/>
    <w:rsid w:val="00167BD4"/>
    <w:rsid w:val="00170B68"/>
    <w:rsid w:val="00172680"/>
    <w:rsid w:val="00175E3A"/>
    <w:rsid w:val="0017658C"/>
    <w:rsid w:val="00177559"/>
    <w:rsid w:val="001850D9"/>
    <w:rsid w:val="00186EA3"/>
    <w:rsid w:val="001925FD"/>
    <w:rsid w:val="00194736"/>
    <w:rsid w:val="00196038"/>
    <w:rsid w:val="001A3371"/>
    <w:rsid w:val="001B2ACA"/>
    <w:rsid w:val="001B3322"/>
    <w:rsid w:val="001B3B32"/>
    <w:rsid w:val="001B3DBB"/>
    <w:rsid w:val="001B66BF"/>
    <w:rsid w:val="001C14DE"/>
    <w:rsid w:val="001D4B87"/>
    <w:rsid w:val="001D6389"/>
    <w:rsid w:val="001D7E60"/>
    <w:rsid w:val="001E0BF5"/>
    <w:rsid w:val="001E0FD9"/>
    <w:rsid w:val="001E4587"/>
    <w:rsid w:val="001E7CFE"/>
    <w:rsid w:val="001F32D2"/>
    <w:rsid w:val="00217D75"/>
    <w:rsid w:val="00224B24"/>
    <w:rsid w:val="00235C4E"/>
    <w:rsid w:val="0024064A"/>
    <w:rsid w:val="00243B18"/>
    <w:rsid w:val="00244E08"/>
    <w:rsid w:val="00245F0A"/>
    <w:rsid w:val="00247BFC"/>
    <w:rsid w:val="00254B00"/>
    <w:rsid w:val="00257C10"/>
    <w:rsid w:val="002605AB"/>
    <w:rsid w:val="00260E8A"/>
    <w:rsid w:val="002648A9"/>
    <w:rsid w:val="002729B0"/>
    <w:rsid w:val="002760FB"/>
    <w:rsid w:val="002833ED"/>
    <w:rsid w:val="002955B1"/>
    <w:rsid w:val="002A511F"/>
    <w:rsid w:val="002B0BF6"/>
    <w:rsid w:val="002B1072"/>
    <w:rsid w:val="002B2028"/>
    <w:rsid w:val="002B3DA4"/>
    <w:rsid w:val="002C394C"/>
    <w:rsid w:val="002C40E9"/>
    <w:rsid w:val="002C5DB1"/>
    <w:rsid w:val="002D5097"/>
    <w:rsid w:val="002E0D00"/>
    <w:rsid w:val="002E14EE"/>
    <w:rsid w:val="002E6A69"/>
    <w:rsid w:val="002F12B7"/>
    <w:rsid w:val="002F503D"/>
    <w:rsid w:val="002F6DCE"/>
    <w:rsid w:val="002F7026"/>
    <w:rsid w:val="00301CD5"/>
    <w:rsid w:val="003041F0"/>
    <w:rsid w:val="00304588"/>
    <w:rsid w:val="0030584E"/>
    <w:rsid w:val="003119A2"/>
    <w:rsid w:val="0031257B"/>
    <w:rsid w:val="00315CFD"/>
    <w:rsid w:val="00320160"/>
    <w:rsid w:val="00335A33"/>
    <w:rsid w:val="003401DF"/>
    <w:rsid w:val="0034076A"/>
    <w:rsid w:val="00347644"/>
    <w:rsid w:val="00351579"/>
    <w:rsid w:val="00351ACC"/>
    <w:rsid w:val="00357A57"/>
    <w:rsid w:val="0036241E"/>
    <w:rsid w:val="003668CC"/>
    <w:rsid w:val="00370F7C"/>
    <w:rsid w:val="00373AB7"/>
    <w:rsid w:val="003843C1"/>
    <w:rsid w:val="00385E82"/>
    <w:rsid w:val="0038631B"/>
    <w:rsid w:val="0038750D"/>
    <w:rsid w:val="00387C95"/>
    <w:rsid w:val="003907CC"/>
    <w:rsid w:val="00392369"/>
    <w:rsid w:val="00393135"/>
    <w:rsid w:val="00395706"/>
    <w:rsid w:val="00397650"/>
    <w:rsid w:val="003A5BC9"/>
    <w:rsid w:val="003B0545"/>
    <w:rsid w:val="003B5C85"/>
    <w:rsid w:val="003B6549"/>
    <w:rsid w:val="003C473B"/>
    <w:rsid w:val="003C4E9C"/>
    <w:rsid w:val="003C6393"/>
    <w:rsid w:val="003D39F1"/>
    <w:rsid w:val="003D5274"/>
    <w:rsid w:val="003D66E9"/>
    <w:rsid w:val="003E0132"/>
    <w:rsid w:val="003E23C2"/>
    <w:rsid w:val="003E28A8"/>
    <w:rsid w:val="003E3BFC"/>
    <w:rsid w:val="003E512C"/>
    <w:rsid w:val="003E795D"/>
    <w:rsid w:val="003E79E3"/>
    <w:rsid w:val="003F0CBE"/>
    <w:rsid w:val="00400C0A"/>
    <w:rsid w:val="004026AD"/>
    <w:rsid w:val="004041B9"/>
    <w:rsid w:val="00407AC7"/>
    <w:rsid w:val="00407FE0"/>
    <w:rsid w:val="004118D3"/>
    <w:rsid w:val="004160A6"/>
    <w:rsid w:val="004167C1"/>
    <w:rsid w:val="004210A4"/>
    <w:rsid w:val="00430A61"/>
    <w:rsid w:val="00434076"/>
    <w:rsid w:val="0043738B"/>
    <w:rsid w:val="004400CC"/>
    <w:rsid w:val="00442760"/>
    <w:rsid w:val="00447029"/>
    <w:rsid w:val="00450AD0"/>
    <w:rsid w:val="0045426F"/>
    <w:rsid w:val="00463A39"/>
    <w:rsid w:val="00463CD0"/>
    <w:rsid w:val="00473531"/>
    <w:rsid w:val="00473EB4"/>
    <w:rsid w:val="00474F4D"/>
    <w:rsid w:val="004756E8"/>
    <w:rsid w:val="00476475"/>
    <w:rsid w:val="00476851"/>
    <w:rsid w:val="00476A2E"/>
    <w:rsid w:val="00495869"/>
    <w:rsid w:val="004A6AC4"/>
    <w:rsid w:val="004A77ED"/>
    <w:rsid w:val="004A7D7D"/>
    <w:rsid w:val="004B370C"/>
    <w:rsid w:val="004B7D09"/>
    <w:rsid w:val="004C3AF5"/>
    <w:rsid w:val="004C6F76"/>
    <w:rsid w:val="004D33CC"/>
    <w:rsid w:val="004D42DE"/>
    <w:rsid w:val="004D4693"/>
    <w:rsid w:val="004D593E"/>
    <w:rsid w:val="004E18FC"/>
    <w:rsid w:val="004E2EA7"/>
    <w:rsid w:val="004E7E97"/>
    <w:rsid w:val="004F1D34"/>
    <w:rsid w:val="004F2C36"/>
    <w:rsid w:val="004F6286"/>
    <w:rsid w:val="004F6FF1"/>
    <w:rsid w:val="00500407"/>
    <w:rsid w:val="00515AB8"/>
    <w:rsid w:val="00520ED4"/>
    <w:rsid w:val="00522742"/>
    <w:rsid w:val="00524958"/>
    <w:rsid w:val="005263F2"/>
    <w:rsid w:val="00530276"/>
    <w:rsid w:val="00531ECB"/>
    <w:rsid w:val="00534730"/>
    <w:rsid w:val="00537397"/>
    <w:rsid w:val="005421EA"/>
    <w:rsid w:val="005468F5"/>
    <w:rsid w:val="005519C3"/>
    <w:rsid w:val="00552482"/>
    <w:rsid w:val="00560889"/>
    <w:rsid w:val="00576300"/>
    <w:rsid w:val="00580A95"/>
    <w:rsid w:val="005817DA"/>
    <w:rsid w:val="00586BC8"/>
    <w:rsid w:val="005951CD"/>
    <w:rsid w:val="005A3C78"/>
    <w:rsid w:val="005B08C4"/>
    <w:rsid w:val="005B355F"/>
    <w:rsid w:val="005B3753"/>
    <w:rsid w:val="005B5038"/>
    <w:rsid w:val="005D1E03"/>
    <w:rsid w:val="005F7E42"/>
    <w:rsid w:val="006028EC"/>
    <w:rsid w:val="0060747B"/>
    <w:rsid w:val="00610981"/>
    <w:rsid w:val="006126A2"/>
    <w:rsid w:val="006154EC"/>
    <w:rsid w:val="00632B9B"/>
    <w:rsid w:val="00635F04"/>
    <w:rsid w:val="00637CEE"/>
    <w:rsid w:val="006411CA"/>
    <w:rsid w:val="00642907"/>
    <w:rsid w:val="00654DCE"/>
    <w:rsid w:val="00656165"/>
    <w:rsid w:val="006657BC"/>
    <w:rsid w:val="00667AE9"/>
    <w:rsid w:val="006841D7"/>
    <w:rsid w:val="00684F4A"/>
    <w:rsid w:val="006909A9"/>
    <w:rsid w:val="00690FBE"/>
    <w:rsid w:val="00691F0B"/>
    <w:rsid w:val="006923AA"/>
    <w:rsid w:val="006A3ECD"/>
    <w:rsid w:val="006A6983"/>
    <w:rsid w:val="006B125D"/>
    <w:rsid w:val="006B33E4"/>
    <w:rsid w:val="006B5244"/>
    <w:rsid w:val="006E5DD5"/>
    <w:rsid w:val="006E637A"/>
    <w:rsid w:val="006E7A91"/>
    <w:rsid w:val="006F1BAE"/>
    <w:rsid w:val="006F2BDC"/>
    <w:rsid w:val="006F3650"/>
    <w:rsid w:val="006F4265"/>
    <w:rsid w:val="00701F99"/>
    <w:rsid w:val="007046A5"/>
    <w:rsid w:val="00705121"/>
    <w:rsid w:val="00707AD3"/>
    <w:rsid w:val="00713581"/>
    <w:rsid w:val="00716C50"/>
    <w:rsid w:val="007274CA"/>
    <w:rsid w:val="00727A0C"/>
    <w:rsid w:val="007342C2"/>
    <w:rsid w:val="00737DA1"/>
    <w:rsid w:val="00740143"/>
    <w:rsid w:val="007420E0"/>
    <w:rsid w:val="0075295D"/>
    <w:rsid w:val="0075689F"/>
    <w:rsid w:val="00765FBA"/>
    <w:rsid w:val="007760E9"/>
    <w:rsid w:val="00777AA5"/>
    <w:rsid w:val="00781746"/>
    <w:rsid w:val="00781959"/>
    <w:rsid w:val="00783F81"/>
    <w:rsid w:val="00787CED"/>
    <w:rsid w:val="00790D05"/>
    <w:rsid w:val="00790FB9"/>
    <w:rsid w:val="00792AD1"/>
    <w:rsid w:val="00794372"/>
    <w:rsid w:val="007A031A"/>
    <w:rsid w:val="007A59FD"/>
    <w:rsid w:val="007A617B"/>
    <w:rsid w:val="007A69D3"/>
    <w:rsid w:val="007A7F44"/>
    <w:rsid w:val="007C7863"/>
    <w:rsid w:val="007D63D3"/>
    <w:rsid w:val="007E087E"/>
    <w:rsid w:val="007F0762"/>
    <w:rsid w:val="007F33E7"/>
    <w:rsid w:val="007F52A6"/>
    <w:rsid w:val="007F6BE1"/>
    <w:rsid w:val="008047E7"/>
    <w:rsid w:val="00810ED2"/>
    <w:rsid w:val="00816E26"/>
    <w:rsid w:val="008171EB"/>
    <w:rsid w:val="00821217"/>
    <w:rsid w:val="008216CB"/>
    <w:rsid w:val="008272C7"/>
    <w:rsid w:val="008278C8"/>
    <w:rsid w:val="008340A0"/>
    <w:rsid w:val="0084490B"/>
    <w:rsid w:val="00845444"/>
    <w:rsid w:val="00845B9F"/>
    <w:rsid w:val="0085113E"/>
    <w:rsid w:val="008572EC"/>
    <w:rsid w:val="008577A0"/>
    <w:rsid w:val="00864974"/>
    <w:rsid w:val="008710E9"/>
    <w:rsid w:val="00875E31"/>
    <w:rsid w:val="00880175"/>
    <w:rsid w:val="00880CAC"/>
    <w:rsid w:val="00887D35"/>
    <w:rsid w:val="008933F5"/>
    <w:rsid w:val="008A538F"/>
    <w:rsid w:val="008B20A0"/>
    <w:rsid w:val="008B3448"/>
    <w:rsid w:val="008C599D"/>
    <w:rsid w:val="008E28D5"/>
    <w:rsid w:val="008E4AF0"/>
    <w:rsid w:val="008E678F"/>
    <w:rsid w:val="008E7A6F"/>
    <w:rsid w:val="008E7F95"/>
    <w:rsid w:val="008F1B3F"/>
    <w:rsid w:val="008F51C4"/>
    <w:rsid w:val="0090316E"/>
    <w:rsid w:val="009069C7"/>
    <w:rsid w:val="009169B2"/>
    <w:rsid w:val="009223EB"/>
    <w:rsid w:val="00922E31"/>
    <w:rsid w:val="00930A16"/>
    <w:rsid w:val="009315A8"/>
    <w:rsid w:val="00935977"/>
    <w:rsid w:val="009359DB"/>
    <w:rsid w:val="009419FD"/>
    <w:rsid w:val="00943673"/>
    <w:rsid w:val="0094382A"/>
    <w:rsid w:val="009470A6"/>
    <w:rsid w:val="00947245"/>
    <w:rsid w:val="00956F6E"/>
    <w:rsid w:val="0096547E"/>
    <w:rsid w:val="00970DB1"/>
    <w:rsid w:val="00980304"/>
    <w:rsid w:val="00983A2A"/>
    <w:rsid w:val="00983B48"/>
    <w:rsid w:val="00984E59"/>
    <w:rsid w:val="0098660F"/>
    <w:rsid w:val="00986C43"/>
    <w:rsid w:val="00991227"/>
    <w:rsid w:val="00994A51"/>
    <w:rsid w:val="009A0027"/>
    <w:rsid w:val="009A780D"/>
    <w:rsid w:val="009B5206"/>
    <w:rsid w:val="009C0900"/>
    <w:rsid w:val="009C18F5"/>
    <w:rsid w:val="009C6364"/>
    <w:rsid w:val="009C75F8"/>
    <w:rsid w:val="009D1540"/>
    <w:rsid w:val="009D4972"/>
    <w:rsid w:val="009D5BB5"/>
    <w:rsid w:val="009E5805"/>
    <w:rsid w:val="009E61D0"/>
    <w:rsid w:val="009F10B6"/>
    <w:rsid w:val="009F1A43"/>
    <w:rsid w:val="009F1FFC"/>
    <w:rsid w:val="009F2863"/>
    <w:rsid w:val="009F537D"/>
    <w:rsid w:val="009F78FE"/>
    <w:rsid w:val="00A1349E"/>
    <w:rsid w:val="00A2065A"/>
    <w:rsid w:val="00A273C0"/>
    <w:rsid w:val="00A33EB8"/>
    <w:rsid w:val="00A340D1"/>
    <w:rsid w:val="00A366C3"/>
    <w:rsid w:val="00A402C6"/>
    <w:rsid w:val="00A43DAE"/>
    <w:rsid w:val="00A455FF"/>
    <w:rsid w:val="00A469F1"/>
    <w:rsid w:val="00A6297C"/>
    <w:rsid w:val="00A67EB3"/>
    <w:rsid w:val="00A708BD"/>
    <w:rsid w:val="00A744F6"/>
    <w:rsid w:val="00A75A54"/>
    <w:rsid w:val="00A82786"/>
    <w:rsid w:val="00A90CCA"/>
    <w:rsid w:val="00A92593"/>
    <w:rsid w:val="00A952C4"/>
    <w:rsid w:val="00AA1D0D"/>
    <w:rsid w:val="00AA4B06"/>
    <w:rsid w:val="00AA59C6"/>
    <w:rsid w:val="00AA77D6"/>
    <w:rsid w:val="00AB5C44"/>
    <w:rsid w:val="00AC2204"/>
    <w:rsid w:val="00AC350B"/>
    <w:rsid w:val="00AC5322"/>
    <w:rsid w:val="00AD08D3"/>
    <w:rsid w:val="00AD132F"/>
    <w:rsid w:val="00AD5B85"/>
    <w:rsid w:val="00AD7B59"/>
    <w:rsid w:val="00AE1D23"/>
    <w:rsid w:val="00AE6E5B"/>
    <w:rsid w:val="00AE7056"/>
    <w:rsid w:val="00AF3E10"/>
    <w:rsid w:val="00AF3ECD"/>
    <w:rsid w:val="00AF5695"/>
    <w:rsid w:val="00B00784"/>
    <w:rsid w:val="00B014B2"/>
    <w:rsid w:val="00B029DA"/>
    <w:rsid w:val="00B06B35"/>
    <w:rsid w:val="00B12EB2"/>
    <w:rsid w:val="00B13A72"/>
    <w:rsid w:val="00B17CF4"/>
    <w:rsid w:val="00B20CA7"/>
    <w:rsid w:val="00B24AE5"/>
    <w:rsid w:val="00B30E8E"/>
    <w:rsid w:val="00B3363D"/>
    <w:rsid w:val="00B33C81"/>
    <w:rsid w:val="00B36F84"/>
    <w:rsid w:val="00B44F44"/>
    <w:rsid w:val="00B476C7"/>
    <w:rsid w:val="00B50939"/>
    <w:rsid w:val="00B60C2E"/>
    <w:rsid w:val="00B62188"/>
    <w:rsid w:val="00B62A32"/>
    <w:rsid w:val="00B643BC"/>
    <w:rsid w:val="00B674DF"/>
    <w:rsid w:val="00B81E2B"/>
    <w:rsid w:val="00B84D92"/>
    <w:rsid w:val="00B85DA5"/>
    <w:rsid w:val="00B871D1"/>
    <w:rsid w:val="00B9232E"/>
    <w:rsid w:val="00BA083C"/>
    <w:rsid w:val="00BB0F39"/>
    <w:rsid w:val="00BB53A5"/>
    <w:rsid w:val="00BB6A77"/>
    <w:rsid w:val="00BC0A3C"/>
    <w:rsid w:val="00BC5EFB"/>
    <w:rsid w:val="00BD2F77"/>
    <w:rsid w:val="00BE1679"/>
    <w:rsid w:val="00BE1EF8"/>
    <w:rsid w:val="00BE5BAE"/>
    <w:rsid w:val="00BE5FCB"/>
    <w:rsid w:val="00BE7A1E"/>
    <w:rsid w:val="00BF11A6"/>
    <w:rsid w:val="00BF289B"/>
    <w:rsid w:val="00BF3456"/>
    <w:rsid w:val="00BF3A47"/>
    <w:rsid w:val="00C0040F"/>
    <w:rsid w:val="00C00849"/>
    <w:rsid w:val="00C02DB0"/>
    <w:rsid w:val="00C033F6"/>
    <w:rsid w:val="00C04BF0"/>
    <w:rsid w:val="00C07980"/>
    <w:rsid w:val="00C1087F"/>
    <w:rsid w:val="00C126F8"/>
    <w:rsid w:val="00C12BC1"/>
    <w:rsid w:val="00C130DC"/>
    <w:rsid w:val="00C1717B"/>
    <w:rsid w:val="00C27482"/>
    <w:rsid w:val="00C3723B"/>
    <w:rsid w:val="00C44267"/>
    <w:rsid w:val="00C46D4D"/>
    <w:rsid w:val="00C5603E"/>
    <w:rsid w:val="00C57F09"/>
    <w:rsid w:val="00C618F6"/>
    <w:rsid w:val="00C656E0"/>
    <w:rsid w:val="00C6603E"/>
    <w:rsid w:val="00C70F84"/>
    <w:rsid w:val="00C710D0"/>
    <w:rsid w:val="00C77C1E"/>
    <w:rsid w:val="00C85837"/>
    <w:rsid w:val="00C878CA"/>
    <w:rsid w:val="00C941C2"/>
    <w:rsid w:val="00C945FE"/>
    <w:rsid w:val="00C94B20"/>
    <w:rsid w:val="00CA1818"/>
    <w:rsid w:val="00CA1A33"/>
    <w:rsid w:val="00CA595F"/>
    <w:rsid w:val="00CA771E"/>
    <w:rsid w:val="00CA7F72"/>
    <w:rsid w:val="00CB02CD"/>
    <w:rsid w:val="00CB0AFA"/>
    <w:rsid w:val="00CB0C89"/>
    <w:rsid w:val="00CB1DA9"/>
    <w:rsid w:val="00CC3A16"/>
    <w:rsid w:val="00CC3D8E"/>
    <w:rsid w:val="00CC79CE"/>
    <w:rsid w:val="00CD75B9"/>
    <w:rsid w:val="00CD78C3"/>
    <w:rsid w:val="00CE43D8"/>
    <w:rsid w:val="00CE463D"/>
    <w:rsid w:val="00CE625D"/>
    <w:rsid w:val="00CE65A4"/>
    <w:rsid w:val="00CF5088"/>
    <w:rsid w:val="00D00151"/>
    <w:rsid w:val="00D02230"/>
    <w:rsid w:val="00D06A8E"/>
    <w:rsid w:val="00D1510E"/>
    <w:rsid w:val="00D33FFA"/>
    <w:rsid w:val="00D4088B"/>
    <w:rsid w:val="00D44425"/>
    <w:rsid w:val="00D44968"/>
    <w:rsid w:val="00D4569C"/>
    <w:rsid w:val="00D52B5D"/>
    <w:rsid w:val="00D55C7A"/>
    <w:rsid w:val="00D610F8"/>
    <w:rsid w:val="00D62B6F"/>
    <w:rsid w:val="00D645DA"/>
    <w:rsid w:val="00D70F1F"/>
    <w:rsid w:val="00D715EB"/>
    <w:rsid w:val="00D74E7B"/>
    <w:rsid w:val="00D85E71"/>
    <w:rsid w:val="00D86816"/>
    <w:rsid w:val="00D86C3D"/>
    <w:rsid w:val="00D94979"/>
    <w:rsid w:val="00DA28B9"/>
    <w:rsid w:val="00DA2CD2"/>
    <w:rsid w:val="00DB0FA6"/>
    <w:rsid w:val="00DB7DF9"/>
    <w:rsid w:val="00DC1A2A"/>
    <w:rsid w:val="00DC2234"/>
    <w:rsid w:val="00DC4015"/>
    <w:rsid w:val="00DC5CB7"/>
    <w:rsid w:val="00DD28E2"/>
    <w:rsid w:val="00DE1539"/>
    <w:rsid w:val="00DE2CE4"/>
    <w:rsid w:val="00DE3DF8"/>
    <w:rsid w:val="00DE5A37"/>
    <w:rsid w:val="00DE673D"/>
    <w:rsid w:val="00DE6C43"/>
    <w:rsid w:val="00DF29E0"/>
    <w:rsid w:val="00E12074"/>
    <w:rsid w:val="00E127E4"/>
    <w:rsid w:val="00E31524"/>
    <w:rsid w:val="00E44702"/>
    <w:rsid w:val="00E450C7"/>
    <w:rsid w:val="00E47FB8"/>
    <w:rsid w:val="00E50907"/>
    <w:rsid w:val="00E512EA"/>
    <w:rsid w:val="00E5429B"/>
    <w:rsid w:val="00E56BEE"/>
    <w:rsid w:val="00E8387A"/>
    <w:rsid w:val="00E845AB"/>
    <w:rsid w:val="00EA5476"/>
    <w:rsid w:val="00EA5499"/>
    <w:rsid w:val="00EA6300"/>
    <w:rsid w:val="00EB0189"/>
    <w:rsid w:val="00EB101E"/>
    <w:rsid w:val="00EB6AD0"/>
    <w:rsid w:val="00EC2B4A"/>
    <w:rsid w:val="00EC673C"/>
    <w:rsid w:val="00ED1D27"/>
    <w:rsid w:val="00ED4A65"/>
    <w:rsid w:val="00ED6966"/>
    <w:rsid w:val="00EE1E65"/>
    <w:rsid w:val="00EE42AB"/>
    <w:rsid w:val="00EE7088"/>
    <w:rsid w:val="00EF15CA"/>
    <w:rsid w:val="00EF6B55"/>
    <w:rsid w:val="00F07217"/>
    <w:rsid w:val="00F11412"/>
    <w:rsid w:val="00F13965"/>
    <w:rsid w:val="00F16262"/>
    <w:rsid w:val="00F1631F"/>
    <w:rsid w:val="00F2320C"/>
    <w:rsid w:val="00F250B7"/>
    <w:rsid w:val="00F318E5"/>
    <w:rsid w:val="00F32C91"/>
    <w:rsid w:val="00F3480C"/>
    <w:rsid w:val="00F353B1"/>
    <w:rsid w:val="00F37737"/>
    <w:rsid w:val="00F4020C"/>
    <w:rsid w:val="00F402C5"/>
    <w:rsid w:val="00F45806"/>
    <w:rsid w:val="00F458F0"/>
    <w:rsid w:val="00F47F44"/>
    <w:rsid w:val="00F50C0A"/>
    <w:rsid w:val="00F50C30"/>
    <w:rsid w:val="00F55811"/>
    <w:rsid w:val="00F569D1"/>
    <w:rsid w:val="00F571D8"/>
    <w:rsid w:val="00F61481"/>
    <w:rsid w:val="00F64EF0"/>
    <w:rsid w:val="00F71B89"/>
    <w:rsid w:val="00F74B37"/>
    <w:rsid w:val="00F76B9E"/>
    <w:rsid w:val="00F82F2E"/>
    <w:rsid w:val="00F87DFA"/>
    <w:rsid w:val="00F95A93"/>
    <w:rsid w:val="00FA0C07"/>
    <w:rsid w:val="00FA2A21"/>
    <w:rsid w:val="00FA5EBE"/>
    <w:rsid w:val="00FA7AB6"/>
    <w:rsid w:val="00FC0710"/>
    <w:rsid w:val="00FC1B5E"/>
    <w:rsid w:val="00FC2F02"/>
    <w:rsid w:val="00FD4140"/>
    <w:rsid w:val="00FD63EF"/>
    <w:rsid w:val="00FD79E0"/>
    <w:rsid w:val="00FE10D1"/>
    <w:rsid w:val="00FE28C1"/>
    <w:rsid w:val="00FF11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C00E0"/>
  <w15:chartTrackingRefBased/>
  <w15:docId w15:val="{340547F4-7923-473E-B1D9-4ECC9A8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8D3"/>
    <w:rPr>
      <w:sz w:val="24"/>
      <w:szCs w:val="28"/>
      <w:lang w:eastAsia="ja-JP"/>
    </w:rPr>
  </w:style>
  <w:style w:type="paragraph" w:styleId="Heading1">
    <w:name w:val="heading 1"/>
    <w:basedOn w:val="Normal"/>
    <w:next w:val="Normal"/>
    <w:qFormat/>
    <w:pPr>
      <w:keepNext/>
      <w:widowControl w:val="0"/>
      <w:wordWrap w:val="0"/>
      <w:jc w:val="both"/>
      <w:outlineLvl w:val="0"/>
    </w:pPr>
    <w:rPr>
      <w:rFonts w:eastAsia="Gulim"/>
      <w:b/>
      <w:kern w:val="2"/>
      <w:szCs w:val="20"/>
      <w:lang w:eastAsia="ko-KR" w:bidi="ar-SA"/>
    </w:rPr>
  </w:style>
  <w:style w:type="paragraph" w:styleId="Heading3">
    <w:name w:val="heading 3"/>
    <w:basedOn w:val="Normal"/>
    <w:next w:val="Normal"/>
    <w:link w:val="Heading3Char"/>
    <w:uiPriority w:val="9"/>
    <w:unhideWhenUsed/>
    <w:qFormat/>
    <w:rsid w:val="00CD78C3"/>
    <w:pPr>
      <w:keepNext/>
      <w:keepLines/>
      <w:spacing w:before="40"/>
      <w:outlineLvl w:val="2"/>
    </w:pPr>
    <w:rPr>
      <w:rFonts w:asciiTheme="majorHAnsi" w:eastAsiaTheme="majorEastAsia" w:hAnsiTheme="majorHAnsi" w:cstheme="majorBidi"/>
      <w:color w:val="1F3763"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C3650E"/>
      <w:u w:val="single"/>
    </w:rPr>
  </w:style>
  <w:style w:type="paragraph" w:styleId="NormalWeb">
    <w:name w:val="Normal (Web)"/>
    <w:basedOn w:val="Normal"/>
    <w:uiPriority w:val="99"/>
    <w:pPr>
      <w:spacing w:before="100" w:beforeAutospacing="1" w:after="100" w:afterAutospacing="1"/>
    </w:pPr>
    <w:rPr>
      <w:rFonts w:ascii="Tahoma" w:hAnsi="Tahoma" w:cs="Tahoma"/>
      <w:szCs w:val="24"/>
    </w:rPr>
  </w:style>
  <w:style w:type="paragraph" w:styleId="FootnoteText">
    <w:name w:val="footnote text"/>
    <w:basedOn w:val="Normal"/>
    <w:semiHidden/>
    <w:pPr>
      <w:autoSpaceDE w:val="0"/>
      <w:autoSpaceDN w:val="0"/>
      <w:jc w:val="center"/>
    </w:pPr>
    <w:rPr>
      <w:rFonts w:eastAsia="BatangChe"/>
      <w:kern w:val="2"/>
      <w:sz w:val="21"/>
      <w:szCs w:val="20"/>
      <w:lang w:eastAsia="ko-KR" w:bidi="ar-SA"/>
    </w:rPr>
  </w:style>
  <w:style w:type="character" w:styleId="FootnoteReference">
    <w:name w:val="footnote reference"/>
    <w:semiHidden/>
    <w:rPr>
      <w:sz w:val="32"/>
      <w:szCs w:val="32"/>
      <w:vertAlign w:val="superscript"/>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character" w:styleId="PageNumber">
    <w:name w:val="page number"/>
    <w:basedOn w:val="DefaultParagraphFont"/>
    <w:rsid w:val="004D593E"/>
  </w:style>
  <w:style w:type="paragraph" w:customStyle="1" w:styleId="abstracttxt">
    <w:name w:val="abstract_txt"/>
    <w:basedOn w:val="Normal"/>
    <w:rsid w:val="009359DB"/>
    <w:pPr>
      <w:ind w:firstLine="1134"/>
    </w:pPr>
    <w:rPr>
      <w:rFonts w:ascii="Browallia New" w:hAnsi="Browallia New" w:cs="Browallia New"/>
      <w:sz w:val="30"/>
      <w:szCs w:val="30"/>
    </w:rPr>
  </w:style>
  <w:style w:type="paragraph" w:styleId="Title">
    <w:name w:val="Title"/>
    <w:basedOn w:val="Normal"/>
    <w:qFormat/>
    <w:rsid w:val="000E573D"/>
    <w:pPr>
      <w:spacing w:line="360" w:lineRule="auto"/>
      <w:jc w:val="center"/>
    </w:pPr>
    <w:rPr>
      <w:rFonts w:eastAsia="Cordia New"/>
      <w:b/>
      <w:bCs/>
      <w:szCs w:val="24"/>
    </w:rPr>
  </w:style>
  <w:style w:type="paragraph" w:styleId="BodyTextIndent">
    <w:name w:val="Body Text Indent"/>
    <w:basedOn w:val="Normal"/>
    <w:rsid w:val="0084490B"/>
    <w:pPr>
      <w:ind w:left="360" w:firstLine="360"/>
      <w:jc w:val="thaiDistribute"/>
    </w:pPr>
    <w:rPr>
      <w:rFonts w:ascii="Angsana New" w:eastAsia="Cordia New" w:hAnsi="Angsana New"/>
      <w:sz w:val="36"/>
      <w:szCs w:val="36"/>
    </w:rPr>
  </w:style>
  <w:style w:type="paragraph" w:styleId="BodyText">
    <w:name w:val="Body Text"/>
    <w:basedOn w:val="Normal"/>
    <w:rsid w:val="00F87DFA"/>
    <w:pPr>
      <w:spacing w:after="120"/>
    </w:pPr>
  </w:style>
  <w:style w:type="character" w:customStyle="1" w:styleId="hps">
    <w:name w:val="hps"/>
    <w:basedOn w:val="DefaultParagraphFont"/>
    <w:rsid w:val="005951CD"/>
  </w:style>
  <w:style w:type="character" w:customStyle="1" w:styleId="shorttext">
    <w:name w:val="short_text"/>
    <w:basedOn w:val="DefaultParagraphFont"/>
    <w:rsid w:val="005951CD"/>
  </w:style>
  <w:style w:type="paragraph" w:customStyle="1" w:styleId="MTDisplayEquation">
    <w:name w:val="MTDisplayEquation"/>
    <w:basedOn w:val="Normal"/>
    <w:next w:val="Normal"/>
    <w:link w:val="MTDisplayEquation0"/>
    <w:rsid w:val="008F51C4"/>
    <w:pPr>
      <w:tabs>
        <w:tab w:val="center" w:pos="2200"/>
        <w:tab w:val="right" w:pos="4420"/>
      </w:tabs>
      <w:jc w:val="thaiDistribute"/>
    </w:pPr>
    <w:rPr>
      <w:sz w:val="22"/>
      <w:szCs w:val="30"/>
      <w:lang w:val="x-none"/>
    </w:rPr>
  </w:style>
  <w:style w:type="character" w:customStyle="1" w:styleId="MTDisplayEquation0">
    <w:name w:val="MTDisplayEquation อักขระ"/>
    <w:link w:val="MTDisplayEquation"/>
    <w:rsid w:val="008F51C4"/>
    <w:rPr>
      <w:rFonts w:cs="TH SarabunPSK"/>
      <w:sz w:val="22"/>
      <w:szCs w:val="30"/>
      <w:lang w:eastAsia="ja-JP"/>
    </w:rPr>
  </w:style>
  <w:style w:type="paragraph" w:styleId="BalloonText">
    <w:name w:val="Balloon Text"/>
    <w:basedOn w:val="Normal"/>
    <w:link w:val="BalloonTextChar"/>
    <w:rsid w:val="00FA0C07"/>
    <w:rPr>
      <w:rFonts w:ascii="Tahoma" w:hAnsi="Tahoma"/>
      <w:sz w:val="16"/>
      <w:szCs w:val="20"/>
      <w:lang w:val="x-none"/>
    </w:rPr>
  </w:style>
  <w:style w:type="character" w:customStyle="1" w:styleId="BalloonTextChar">
    <w:name w:val="Balloon Text Char"/>
    <w:link w:val="BalloonText"/>
    <w:rsid w:val="00FA0C07"/>
    <w:rPr>
      <w:rFonts w:ascii="Tahoma" w:hAnsi="Tahoma"/>
      <w:sz w:val="16"/>
      <w:lang w:eastAsia="ja-JP"/>
    </w:rPr>
  </w:style>
  <w:style w:type="character" w:customStyle="1" w:styleId="FooterChar">
    <w:name w:val="Footer Char"/>
    <w:link w:val="Footer"/>
    <w:uiPriority w:val="99"/>
    <w:rsid w:val="00FF1152"/>
    <w:rPr>
      <w:sz w:val="24"/>
      <w:szCs w:val="28"/>
      <w:lang w:eastAsia="ja-JP"/>
    </w:rPr>
  </w:style>
  <w:style w:type="character" w:customStyle="1" w:styleId="HeaderChar">
    <w:name w:val="Header Char"/>
    <w:link w:val="Header"/>
    <w:uiPriority w:val="99"/>
    <w:rsid w:val="000611A0"/>
    <w:rPr>
      <w:sz w:val="24"/>
      <w:szCs w:val="28"/>
      <w:lang w:eastAsia="ja-JP"/>
    </w:rPr>
  </w:style>
  <w:style w:type="character" w:styleId="PlaceholderText">
    <w:name w:val="Placeholder Text"/>
    <w:basedOn w:val="DefaultParagraphFont"/>
    <w:uiPriority w:val="99"/>
    <w:semiHidden/>
    <w:rsid w:val="00E31524"/>
    <w:rPr>
      <w:color w:val="808080"/>
    </w:rPr>
  </w:style>
  <w:style w:type="character" w:styleId="UnresolvedMention">
    <w:name w:val="Unresolved Mention"/>
    <w:basedOn w:val="DefaultParagraphFont"/>
    <w:uiPriority w:val="99"/>
    <w:semiHidden/>
    <w:unhideWhenUsed/>
    <w:rsid w:val="00D62B6F"/>
    <w:rPr>
      <w:color w:val="605E5C"/>
      <w:shd w:val="clear" w:color="auto" w:fill="E1DFDD"/>
    </w:rPr>
  </w:style>
  <w:style w:type="character" w:styleId="Strong">
    <w:name w:val="Strong"/>
    <w:basedOn w:val="DefaultParagraphFont"/>
    <w:uiPriority w:val="22"/>
    <w:qFormat/>
    <w:rsid w:val="001B3DBB"/>
    <w:rPr>
      <w:b/>
      <w:bCs/>
    </w:rPr>
  </w:style>
  <w:style w:type="character" w:customStyle="1" w:styleId="Heading3Char">
    <w:name w:val="Heading 3 Char"/>
    <w:basedOn w:val="DefaultParagraphFont"/>
    <w:link w:val="Heading3"/>
    <w:uiPriority w:val="9"/>
    <w:rsid w:val="00CD78C3"/>
    <w:rPr>
      <w:rFonts w:asciiTheme="majorHAnsi" w:eastAsiaTheme="majorEastAsia" w:hAnsiTheme="majorHAnsi" w:cstheme="majorBidi"/>
      <w:color w:val="1F3763" w:themeColor="accent1" w:themeShade="7F"/>
      <w:sz w:val="24"/>
      <w:szCs w:val="30"/>
      <w:lang w:eastAsia="ja-JP"/>
    </w:rPr>
  </w:style>
  <w:style w:type="character" w:styleId="Emphasis">
    <w:name w:val="Emphasis"/>
    <w:basedOn w:val="DefaultParagraphFont"/>
    <w:uiPriority w:val="20"/>
    <w:qFormat/>
    <w:rsid w:val="00194736"/>
    <w:rPr>
      <w:i/>
      <w:iCs/>
    </w:rPr>
  </w:style>
  <w:style w:type="table" w:styleId="TableGrid">
    <w:name w:val="Table Grid"/>
    <w:basedOn w:val="TableNormal"/>
    <w:rsid w:val="00612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2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94105">
      <w:bodyDiv w:val="1"/>
      <w:marLeft w:val="0"/>
      <w:marRight w:val="0"/>
      <w:marTop w:val="0"/>
      <w:marBottom w:val="0"/>
      <w:divBdr>
        <w:top w:val="none" w:sz="0" w:space="0" w:color="auto"/>
        <w:left w:val="none" w:sz="0" w:space="0" w:color="auto"/>
        <w:bottom w:val="none" w:sz="0" w:space="0" w:color="auto"/>
        <w:right w:val="none" w:sz="0" w:space="0" w:color="auto"/>
      </w:divBdr>
    </w:div>
    <w:div w:id="247883072">
      <w:bodyDiv w:val="1"/>
      <w:marLeft w:val="0"/>
      <w:marRight w:val="0"/>
      <w:marTop w:val="0"/>
      <w:marBottom w:val="0"/>
      <w:divBdr>
        <w:top w:val="none" w:sz="0" w:space="0" w:color="auto"/>
        <w:left w:val="none" w:sz="0" w:space="0" w:color="auto"/>
        <w:bottom w:val="none" w:sz="0" w:space="0" w:color="auto"/>
        <w:right w:val="none" w:sz="0" w:space="0" w:color="auto"/>
      </w:divBdr>
    </w:div>
    <w:div w:id="524750190">
      <w:bodyDiv w:val="1"/>
      <w:marLeft w:val="0"/>
      <w:marRight w:val="0"/>
      <w:marTop w:val="0"/>
      <w:marBottom w:val="0"/>
      <w:divBdr>
        <w:top w:val="none" w:sz="0" w:space="0" w:color="auto"/>
        <w:left w:val="none" w:sz="0" w:space="0" w:color="auto"/>
        <w:bottom w:val="none" w:sz="0" w:space="0" w:color="auto"/>
        <w:right w:val="none" w:sz="0" w:space="0" w:color="auto"/>
      </w:divBdr>
    </w:div>
    <w:div w:id="929119694">
      <w:bodyDiv w:val="1"/>
      <w:marLeft w:val="0"/>
      <w:marRight w:val="0"/>
      <w:marTop w:val="0"/>
      <w:marBottom w:val="0"/>
      <w:divBdr>
        <w:top w:val="none" w:sz="0" w:space="0" w:color="auto"/>
        <w:left w:val="none" w:sz="0" w:space="0" w:color="auto"/>
        <w:bottom w:val="none" w:sz="0" w:space="0" w:color="auto"/>
        <w:right w:val="none" w:sz="0" w:space="0" w:color="auto"/>
      </w:divBdr>
    </w:div>
    <w:div w:id="985402503">
      <w:bodyDiv w:val="1"/>
      <w:marLeft w:val="0"/>
      <w:marRight w:val="0"/>
      <w:marTop w:val="0"/>
      <w:marBottom w:val="0"/>
      <w:divBdr>
        <w:top w:val="none" w:sz="0" w:space="0" w:color="auto"/>
        <w:left w:val="none" w:sz="0" w:space="0" w:color="auto"/>
        <w:bottom w:val="none" w:sz="0" w:space="0" w:color="auto"/>
        <w:right w:val="none" w:sz="0" w:space="0" w:color="auto"/>
      </w:divBdr>
    </w:div>
    <w:div w:id="1118140876">
      <w:bodyDiv w:val="1"/>
      <w:marLeft w:val="0"/>
      <w:marRight w:val="0"/>
      <w:marTop w:val="0"/>
      <w:marBottom w:val="0"/>
      <w:divBdr>
        <w:top w:val="none" w:sz="0" w:space="0" w:color="auto"/>
        <w:left w:val="none" w:sz="0" w:space="0" w:color="auto"/>
        <w:bottom w:val="none" w:sz="0" w:space="0" w:color="auto"/>
        <w:right w:val="none" w:sz="0" w:space="0" w:color="auto"/>
      </w:divBdr>
    </w:div>
    <w:div w:id="1167207357">
      <w:bodyDiv w:val="1"/>
      <w:marLeft w:val="0"/>
      <w:marRight w:val="0"/>
      <w:marTop w:val="0"/>
      <w:marBottom w:val="0"/>
      <w:divBdr>
        <w:top w:val="none" w:sz="0" w:space="0" w:color="auto"/>
        <w:left w:val="none" w:sz="0" w:space="0" w:color="auto"/>
        <w:bottom w:val="none" w:sz="0" w:space="0" w:color="auto"/>
        <w:right w:val="none" w:sz="0" w:space="0" w:color="auto"/>
      </w:divBdr>
    </w:div>
    <w:div w:id="1321273558">
      <w:bodyDiv w:val="1"/>
      <w:marLeft w:val="0"/>
      <w:marRight w:val="0"/>
      <w:marTop w:val="0"/>
      <w:marBottom w:val="0"/>
      <w:divBdr>
        <w:top w:val="none" w:sz="0" w:space="0" w:color="auto"/>
        <w:left w:val="none" w:sz="0" w:space="0" w:color="auto"/>
        <w:bottom w:val="none" w:sz="0" w:space="0" w:color="auto"/>
        <w:right w:val="none" w:sz="0" w:space="0" w:color="auto"/>
      </w:divBdr>
    </w:div>
    <w:div w:id="1731927882">
      <w:bodyDiv w:val="1"/>
      <w:marLeft w:val="0"/>
      <w:marRight w:val="0"/>
      <w:marTop w:val="0"/>
      <w:marBottom w:val="0"/>
      <w:divBdr>
        <w:top w:val="none" w:sz="0" w:space="0" w:color="auto"/>
        <w:left w:val="none" w:sz="0" w:space="0" w:color="auto"/>
        <w:bottom w:val="none" w:sz="0" w:space="0" w:color="auto"/>
        <w:right w:val="none" w:sz="0" w:space="0" w:color="auto"/>
      </w:divBdr>
    </w:div>
    <w:div w:id="1990476213">
      <w:bodyDiv w:val="1"/>
      <w:marLeft w:val="0"/>
      <w:marRight w:val="0"/>
      <w:marTop w:val="0"/>
      <w:marBottom w:val="0"/>
      <w:divBdr>
        <w:top w:val="none" w:sz="0" w:space="0" w:color="auto"/>
        <w:left w:val="none" w:sz="0" w:space="0" w:color="auto"/>
        <w:bottom w:val="none" w:sz="0" w:space="0" w:color="auto"/>
        <w:right w:val="none" w:sz="0" w:space="0" w:color="auto"/>
      </w:divBdr>
    </w:div>
    <w:div w:id="20146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hyperlink" Target="https://www.britannica.com/science/wavelength"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0.wmf"/><Relationship Id="rId10" Type="http://schemas.openxmlformats.org/officeDocument/2006/relationships/footer" Target="footer2.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F8CB9E-0E16-4ADE-9DB5-E8EF0229F47A}">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8</Pages>
  <Words>2261</Words>
  <Characters>12389</Characters>
  <Application>Microsoft Office Word</Application>
  <DocSecurity>0</DocSecurity>
  <Lines>481</Lines>
  <Paragraphs>173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Topic: A, B, C, D, E or F</vt:lpstr>
      <vt:lpstr>Topic: A, B, C, D, E or F</vt:lpstr>
    </vt:vector>
  </TitlesOfParts>
  <Company>JGSEE</Company>
  <LinksUpToDate>false</LinksUpToDate>
  <CharactersWithSpaces>14549</CharactersWithSpaces>
  <SharedDoc>false</SharedDoc>
  <HLinks>
    <vt:vector size="18" baseType="variant">
      <vt:variant>
        <vt:i4>1114129</vt:i4>
      </vt:variant>
      <vt:variant>
        <vt:i4>30</vt:i4>
      </vt:variant>
      <vt:variant>
        <vt:i4>0</vt:i4>
      </vt:variant>
      <vt:variant>
        <vt:i4>5</vt:i4>
      </vt:variant>
      <vt:variant>
        <vt:lpwstr>http://www.itv.co.th/</vt:lpwstr>
      </vt:variant>
      <vt:variant>
        <vt:lpwstr/>
      </vt:variant>
      <vt:variant>
        <vt:i4>7864355</vt:i4>
      </vt:variant>
      <vt:variant>
        <vt:i4>27</vt:i4>
      </vt:variant>
      <vt:variant>
        <vt:i4>0</vt:i4>
      </vt:variant>
      <vt:variant>
        <vt:i4>5</vt:i4>
      </vt:variant>
      <vt:variant>
        <vt:lpwstr>http://www.doe.gov.bridge/</vt:lpwstr>
      </vt:variant>
      <vt:variant>
        <vt:lpwstr/>
      </vt:variant>
      <vt:variant>
        <vt:i4>3211377</vt:i4>
      </vt:variant>
      <vt:variant>
        <vt:i4>24</vt:i4>
      </vt:variant>
      <vt:variant>
        <vt:i4>0</vt:i4>
      </vt:variant>
      <vt:variant>
        <vt:i4>5</vt:i4>
      </vt:variant>
      <vt:variant>
        <vt:lpwstr>http://www.dede.go.th/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A, B, C, D, E or F</dc:title>
  <dc:subject/>
  <dc:creator>JGSEE</dc:creator>
  <cp:keywords/>
  <cp:lastModifiedBy>Thaithacha Sudsuansee</cp:lastModifiedBy>
  <cp:revision>5</cp:revision>
  <cp:lastPrinted>2023-03-07T09:33:00Z</cp:lastPrinted>
  <dcterms:created xsi:type="dcterms:W3CDTF">2024-05-26T07:57:00Z</dcterms:created>
  <dcterms:modified xsi:type="dcterms:W3CDTF">2024-05-28T04:20:00Z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GrammarlyDocumentId">
    <vt:lpwstr>ac88d23d051a6ef36e13728d39e1933e5f45cfceebe72660c01ec5a540d553ea</vt:lpwstr>
  </property>
</Properties>
</file>